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D59D" w14:textId="77777777" w:rsidR="000D0DFC" w:rsidRDefault="000D0DFC"/>
    <w:tbl>
      <w:tblPr>
        <w:tblW w:w="9002" w:type="dxa"/>
        <w:tblLayout w:type="fixed"/>
        <w:tblCellMar>
          <w:left w:w="71" w:type="dxa"/>
          <w:right w:w="71" w:type="dxa"/>
        </w:tblCellMar>
        <w:tblLook w:val="0000" w:firstRow="0" w:lastRow="0" w:firstColumn="0" w:lastColumn="0" w:noHBand="0" w:noVBand="0"/>
      </w:tblPr>
      <w:tblGrid>
        <w:gridCol w:w="9002"/>
      </w:tblGrid>
      <w:tr w:rsidR="00CE442F" w:rsidRPr="00CE442F" w14:paraId="6A2DC4B2" w14:textId="77777777" w:rsidTr="00CE442F">
        <w:tc>
          <w:tcPr>
            <w:tcW w:w="9002" w:type="dxa"/>
            <w:shd w:val="clear" w:color="auto" w:fill="66CCFF"/>
          </w:tcPr>
          <w:p w14:paraId="29ACEDDB" w14:textId="1DD932BF" w:rsidR="00CE442F" w:rsidRPr="00CE442F" w:rsidRDefault="00CE442F" w:rsidP="00CE442F">
            <w:pPr>
              <w:tabs>
                <w:tab w:val="left" w:pos="851"/>
              </w:tabs>
              <w:spacing w:before="120" w:after="120"/>
              <w:jc w:val="right"/>
              <w:rPr>
                <w:rFonts w:ascii="Marianne" w:hAnsi="Marianne" w:cs="Arial"/>
                <w:sz w:val="18"/>
                <w:szCs w:val="18"/>
              </w:rPr>
            </w:pPr>
            <w:r w:rsidRPr="00CE442F">
              <w:rPr>
                <w:rFonts w:ascii="Marianne" w:hAnsi="Marianne" w:cs="Arial"/>
                <w:sz w:val="18"/>
                <w:szCs w:val="18"/>
              </w:rPr>
              <w:t>ATTRI1</w:t>
            </w:r>
          </w:p>
        </w:tc>
      </w:tr>
      <w:tr w:rsidR="00CE442F" w:rsidRPr="00CE442F" w14:paraId="318F75AC" w14:textId="77777777" w:rsidTr="00CE442F">
        <w:tc>
          <w:tcPr>
            <w:tcW w:w="9002" w:type="dxa"/>
            <w:shd w:val="clear" w:color="auto" w:fill="66CCFF"/>
          </w:tcPr>
          <w:p w14:paraId="6EC7868D" w14:textId="372CA285" w:rsidR="00CE442F" w:rsidRPr="00EE02D5" w:rsidRDefault="00CE442F" w:rsidP="00CE442F">
            <w:pPr>
              <w:tabs>
                <w:tab w:val="left" w:pos="851"/>
              </w:tabs>
              <w:jc w:val="center"/>
              <w:rPr>
                <w:rFonts w:ascii="Marianne" w:hAnsi="Marianne" w:cs="Arial"/>
                <w:b/>
                <w:bCs/>
                <w:sz w:val="24"/>
                <w:szCs w:val="24"/>
              </w:rPr>
            </w:pPr>
            <w:r w:rsidRPr="00EE02D5">
              <w:rPr>
                <w:rFonts w:ascii="Marianne" w:hAnsi="Marianne" w:cs="Arial"/>
                <w:b/>
                <w:bCs/>
                <w:sz w:val="24"/>
                <w:szCs w:val="24"/>
              </w:rPr>
              <w:t>MARCH</w:t>
            </w:r>
            <w:r w:rsidRPr="00EE02D5">
              <w:rPr>
                <w:rFonts w:ascii="Marianne" w:hAnsi="Marianne" w:cs="Arial"/>
                <w:b/>
                <w:bCs/>
                <w:caps/>
                <w:sz w:val="24"/>
                <w:szCs w:val="24"/>
              </w:rPr>
              <w:t>É</w:t>
            </w:r>
            <w:r w:rsidRPr="00EE02D5">
              <w:rPr>
                <w:rFonts w:ascii="Marianne" w:hAnsi="Marianne" w:cs="Arial"/>
                <w:b/>
                <w:bCs/>
                <w:sz w:val="24"/>
                <w:szCs w:val="24"/>
              </w:rPr>
              <w:t xml:space="preserve"> PUBLIC</w:t>
            </w:r>
            <w:r w:rsidR="00EE02D5" w:rsidRPr="00EE02D5">
              <w:rPr>
                <w:rFonts w:ascii="Marianne" w:hAnsi="Marianne" w:cs="Arial"/>
                <w:b/>
                <w:bCs/>
                <w:sz w:val="24"/>
                <w:szCs w:val="24"/>
              </w:rPr>
              <w:t xml:space="preserve"> n° SARLY.AOO.2026-00001</w:t>
            </w:r>
          </w:p>
          <w:p w14:paraId="3774D0F2" w14:textId="2F0674AF" w:rsidR="00CE442F" w:rsidRPr="00EE02D5" w:rsidRDefault="00EE02D5" w:rsidP="00CE442F">
            <w:pPr>
              <w:tabs>
                <w:tab w:val="left" w:pos="851"/>
              </w:tabs>
              <w:jc w:val="center"/>
              <w:rPr>
                <w:rFonts w:ascii="Marianne" w:hAnsi="Marianne" w:cs="Arial"/>
                <w:b/>
                <w:bCs/>
                <w:sz w:val="24"/>
                <w:szCs w:val="24"/>
              </w:rPr>
            </w:pPr>
            <w:r w:rsidRPr="00EE02D5">
              <w:rPr>
                <w:rFonts w:ascii="Marianne" w:hAnsi="Marianne" w:cs="Arial"/>
                <w:b/>
                <w:bCs/>
                <w:sz w:val="24"/>
                <w:szCs w:val="24"/>
              </w:rPr>
              <w:t xml:space="preserve">DE </w:t>
            </w:r>
            <w:r w:rsidR="00CE442F" w:rsidRPr="00EE02D5">
              <w:rPr>
                <w:rFonts w:ascii="Marianne" w:hAnsi="Marianne" w:cs="Arial"/>
                <w:b/>
                <w:bCs/>
                <w:sz w:val="24"/>
                <w:szCs w:val="24"/>
              </w:rPr>
              <w:t>PRESTATIONS DE COLLECTE ET DE TRAITEMENT PAR VALORISATION</w:t>
            </w:r>
          </w:p>
          <w:p w14:paraId="6A68C036" w14:textId="5172AD72" w:rsidR="00CE442F" w:rsidRPr="00EE02D5" w:rsidRDefault="00CE442F" w:rsidP="00CE442F">
            <w:pPr>
              <w:tabs>
                <w:tab w:val="left" w:pos="851"/>
              </w:tabs>
              <w:jc w:val="center"/>
              <w:rPr>
                <w:rFonts w:ascii="Marianne" w:hAnsi="Marianne" w:cs="Arial"/>
                <w:b/>
                <w:bCs/>
                <w:sz w:val="24"/>
                <w:szCs w:val="24"/>
              </w:rPr>
            </w:pPr>
            <w:r w:rsidRPr="00EE02D5">
              <w:rPr>
                <w:rFonts w:ascii="Marianne" w:hAnsi="Marianne" w:cs="Arial"/>
                <w:b/>
                <w:bCs/>
                <w:sz w:val="24"/>
                <w:szCs w:val="24"/>
              </w:rPr>
              <w:t>DES DÉCHETS PAPIERS ET CARTONS</w:t>
            </w:r>
          </w:p>
          <w:p w14:paraId="0E6F60AC" w14:textId="73434DD7" w:rsidR="00CE442F" w:rsidRPr="00EE02D5" w:rsidRDefault="00CE442F" w:rsidP="00CE442F">
            <w:pPr>
              <w:tabs>
                <w:tab w:val="left" w:pos="851"/>
              </w:tabs>
              <w:jc w:val="center"/>
              <w:rPr>
                <w:rFonts w:ascii="Marianne" w:hAnsi="Marianne" w:cs="Arial"/>
                <w:b/>
                <w:bCs/>
                <w:sz w:val="24"/>
                <w:szCs w:val="24"/>
              </w:rPr>
            </w:pPr>
            <w:r w:rsidRPr="00EE02D5">
              <w:rPr>
                <w:rFonts w:ascii="Marianne" w:hAnsi="Marianne" w:cs="Arial"/>
                <w:b/>
                <w:bCs/>
                <w:sz w:val="24"/>
                <w:szCs w:val="24"/>
              </w:rPr>
              <w:t>POUR LES SITES JUDICIAIRES DU RESSORT DE LA COUR D’APPEL DE LYON</w:t>
            </w:r>
          </w:p>
          <w:p w14:paraId="66F04B63" w14:textId="77777777" w:rsidR="00EE02D5" w:rsidRPr="00EE02D5" w:rsidRDefault="00EE02D5" w:rsidP="00CE442F">
            <w:pPr>
              <w:tabs>
                <w:tab w:val="left" w:pos="851"/>
              </w:tabs>
              <w:jc w:val="center"/>
              <w:rPr>
                <w:rFonts w:ascii="Marianne" w:hAnsi="Marianne" w:cs="Arial"/>
                <w:b/>
                <w:bCs/>
                <w:caps/>
                <w:sz w:val="24"/>
                <w:szCs w:val="24"/>
              </w:rPr>
            </w:pPr>
          </w:p>
          <w:p w14:paraId="7781B9FE" w14:textId="400F4464" w:rsidR="00CE442F" w:rsidRPr="00CE442F" w:rsidRDefault="00CE442F" w:rsidP="00EE02D5">
            <w:pPr>
              <w:tabs>
                <w:tab w:val="left" w:pos="851"/>
              </w:tabs>
              <w:spacing w:line="360" w:lineRule="auto"/>
              <w:jc w:val="center"/>
              <w:rPr>
                <w:rFonts w:ascii="Marianne" w:hAnsi="Marianne"/>
                <w:caps/>
                <w:sz w:val="28"/>
                <w:szCs w:val="28"/>
              </w:rPr>
            </w:pPr>
            <w:r w:rsidRPr="00EE02D5">
              <w:rPr>
                <w:rFonts w:ascii="Marianne" w:hAnsi="Marianne" w:cs="Arial"/>
                <w:b/>
                <w:bCs/>
                <w:caps/>
                <w:sz w:val="24"/>
                <w:szCs w:val="24"/>
              </w:rPr>
              <w:t>ACTE</w:t>
            </w:r>
            <w:r w:rsidRPr="00EE02D5">
              <w:rPr>
                <w:rFonts w:ascii="Marianne" w:hAnsi="Marianne" w:cs="Arial"/>
                <w:b/>
                <w:bCs/>
                <w:sz w:val="24"/>
                <w:szCs w:val="24"/>
              </w:rPr>
              <w:t xml:space="preserve"> D’ENGAGEMENT</w:t>
            </w:r>
          </w:p>
        </w:tc>
      </w:tr>
    </w:tbl>
    <w:p w14:paraId="67A2207F" w14:textId="77777777" w:rsidR="00CE442F" w:rsidRPr="00CE442F" w:rsidRDefault="00CE442F" w:rsidP="00CE442F">
      <w:pPr>
        <w:tabs>
          <w:tab w:val="left" w:pos="851"/>
        </w:tabs>
        <w:rPr>
          <w:rFonts w:ascii="Marianne" w:hAnsi="Marianne"/>
        </w:rPr>
      </w:pPr>
    </w:p>
    <w:p w14:paraId="2E25A159" w14:textId="77777777" w:rsidR="00CE442F" w:rsidRPr="00CE442F" w:rsidRDefault="00CE442F" w:rsidP="00F060ED">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9072"/>
      </w:tblGrid>
      <w:tr w:rsidR="00CE442F" w:rsidRPr="00CE442F" w14:paraId="78EB84FB" w14:textId="77777777" w:rsidTr="00CE442F">
        <w:tc>
          <w:tcPr>
            <w:tcW w:w="9072" w:type="dxa"/>
            <w:shd w:val="clear" w:color="auto" w:fill="66CCFF"/>
          </w:tcPr>
          <w:p w14:paraId="74ABABD2" w14:textId="77777777" w:rsidR="00CE442F" w:rsidRPr="00CE442F" w:rsidRDefault="00CE442F" w:rsidP="00F060ED">
            <w:pPr>
              <w:tabs>
                <w:tab w:val="left" w:pos="-142"/>
                <w:tab w:val="left" w:pos="851"/>
                <w:tab w:val="left" w:pos="4111"/>
              </w:tabs>
              <w:jc w:val="both"/>
              <w:rPr>
                <w:rFonts w:ascii="Marianne" w:hAnsi="Marianne"/>
              </w:rPr>
            </w:pPr>
            <w:r w:rsidRPr="00CE442F">
              <w:rPr>
                <w:rFonts w:ascii="Marianne" w:hAnsi="Marianne" w:cs="Arial"/>
                <w:b/>
                <w:sz w:val="22"/>
                <w:szCs w:val="22"/>
              </w:rPr>
              <w:t xml:space="preserve">A - Objet </w:t>
            </w:r>
            <w:r w:rsidRPr="00CE442F">
              <w:rPr>
                <w:rFonts w:ascii="Marianne" w:hAnsi="Marianne" w:cs="Arial"/>
                <w:b/>
                <w:bCs/>
                <w:sz w:val="22"/>
                <w:szCs w:val="22"/>
              </w:rPr>
              <w:t>de l’acte d’engagement</w:t>
            </w:r>
          </w:p>
        </w:tc>
      </w:tr>
    </w:tbl>
    <w:p w14:paraId="7E598E63" w14:textId="77777777" w:rsidR="00CE442F" w:rsidRPr="00CE442F" w:rsidRDefault="00CE442F" w:rsidP="00F060ED">
      <w:pPr>
        <w:tabs>
          <w:tab w:val="left" w:pos="426"/>
          <w:tab w:val="left" w:pos="851"/>
        </w:tabs>
        <w:jc w:val="both"/>
        <w:rPr>
          <w:rFonts w:ascii="Marianne" w:hAnsi="Marianne"/>
        </w:rPr>
      </w:pPr>
    </w:p>
    <w:p w14:paraId="4CB859E2" w14:textId="141B7883" w:rsidR="00CE442F" w:rsidRPr="00EE02D5" w:rsidRDefault="00CE442F" w:rsidP="00EE02D5">
      <w:pPr>
        <w:tabs>
          <w:tab w:val="left" w:pos="426"/>
          <w:tab w:val="left" w:pos="851"/>
        </w:tabs>
        <w:spacing w:line="360" w:lineRule="auto"/>
        <w:jc w:val="both"/>
        <w:rPr>
          <w:rFonts w:ascii="Marianne" w:hAnsi="Marianne" w:cs="Arial"/>
          <w:b/>
          <w:i/>
          <w:sz w:val="18"/>
          <w:szCs w:val="18"/>
        </w:rPr>
      </w:pPr>
      <w:r w:rsidRPr="00EE02D5">
        <w:rPr>
          <w:rFonts w:ascii="Marianne" w:eastAsia="Wingdings" w:hAnsi="Marianne" w:cs="Wingdings"/>
          <w:b/>
          <w:color w:val="66CCFF"/>
          <w:spacing w:val="-10"/>
        </w:rPr>
        <w:sym w:font="Wingdings" w:char="F06E"/>
      </w:r>
      <w:r w:rsidRPr="00EE02D5">
        <w:rPr>
          <w:rFonts w:ascii="Marianne" w:eastAsia="Arial" w:hAnsi="Marianne" w:cs="Arial"/>
          <w:b/>
          <w:spacing w:val="-10"/>
        </w:rPr>
        <w:t xml:space="preserve">  </w:t>
      </w:r>
      <w:r w:rsidRPr="00EE02D5">
        <w:rPr>
          <w:rFonts w:ascii="Marianne" w:hAnsi="Marianne" w:cs="Arial"/>
          <w:b/>
        </w:rPr>
        <w:t>Objet du marché public</w:t>
      </w:r>
    </w:p>
    <w:p w14:paraId="19522062" w14:textId="77777777" w:rsidR="00EE02D5" w:rsidRDefault="00EE02D5" w:rsidP="00EE02D5">
      <w:pPr>
        <w:pStyle w:val="Paragraphedeliste"/>
        <w:ind w:left="0"/>
        <w:jc w:val="both"/>
        <w:rPr>
          <w:rFonts w:ascii="Marianne" w:hAnsi="Marianne" w:cs="Arial"/>
          <w:bCs/>
        </w:rPr>
      </w:pPr>
      <w:r w:rsidRPr="00936EE6">
        <w:rPr>
          <w:rFonts w:ascii="Marianne" w:hAnsi="Marianne" w:cs="Arial"/>
          <w:bCs/>
        </w:rPr>
        <w:t>Le présent marché est un marché de services ayant pour objet la collecte et le traitement par valorisation des déchets de papier et de carton produit par les sites judiciaires bénéficiaires, avec mise à disposition des conteneurs de collecte.</w:t>
      </w:r>
    </w:p>
    <w:p w14:paraId="7EB1164A" w14:textId="77777777" w:rsidR="00EE02D5" w:rsidRDefault="00EE02D5" w:rsidP="00EE02D5">
      <w:pPr>
        <w:pStyle w:val="Paragraphedeliste"/>
        <w:ind w:left="0"/>
        <w:jc w:val="both"/>
        <w:rPr>
          <w:rFonts w:ascii="Marianne" w:hAnsi="Marianne" w:cs="Arial"/>
          <w:bCs/>
        </w:rPr>
      </w:pPr>
    </w:p>
    <w:p w14:paraId="6AB11FC3" w14:textId="77777777" w:rsidR="00EE02D5" w:rsidRDefault="00EE02D5" w:rsidP="00EE02D5">
      <w:pPr>
        <w:pStyle w:val="Paragraphedeliste"/>
        <w:ind w:left="0"/>
        <w:jc w:val="both"/>
        <w:rPr>
          <w:rFonts w:ascii="Marianne" w:hAnsi="Marianne" w:cs="Arial"/>
          <w:bCs/>
        </w:rPr>
      </w:pPr>
      <w:r w:rsidRPr="00107229">
        <w:rPr>
          <w:rFonts w:ascii="Marianne" w:hAnsi="Marianne" w:cs="Arial"/>
          <w:bCs/>
        </w:rPr>
        <w:t>Il est passé sous la forme d’un marché mixte comportant une partie forfaitaire et une partie à bons de commandes</w:t>
      </w:r>
      <w:r>
        <w:rPr>
          <w:rFonts w:ascii="Marianne" w:hAnsi="Marianne" w:cs="Arial"/>
          <w:bCs/>
        </w:rPr>
        <w:t>.</w:t>
      </w:r>
    </w:p>
    <w:p w14:paraId="2FEE4825" w14:textId="77777777" w:rsidR="00EE02D5" w:rsidRDefault="00EE02D5" w:rsidP="00EE02D5">
      <w:pPr>
        <w:jc w:val="both"/>
        <w:rPr>
          <w:rFonts w:ascii="Marianne" w:hAnsi="Marianne" w:cs="Arial"/>
          <w:bCs/>
        </w:rPr>
      </w:pPr>
    </w:p>
    <w:p w14:paraId="652CA07F" w14:textId="6B4E24FF" w:rsidR="00EE02D5" w:rsidRPr="00EE02D5" w:rsidRDefault="00EE02D5" w:rsidP="00EE02D5">
      <w:pPr>
        <w:jc w:val="both"/>
        <w:rPr>
          <w:rFonts w:ascii="Marianne" w:hAnsi="Marianne" w:cs="Arial"/>
          <w:bCs/>
        </w:rPr>
      </w:pPr>
      <w:r w:rsidRPr="00EE02D5">
        <w:rPr>
          <w:rFonts w:ascii="Marianne" w:hAnsi="Marianne" w:cs="Arial"/>
          <w:bCs/>
        </w:rPr>
        <w:t xml:space="preserve">Le présent marché est alloti, conformément aux exigences de l’article </w:t>
      </w:r>
      <w:hyperlink r:id="rId8" w:history="1">
        <w:r w:rsidRPr="00EE02D5">
          <w:rPr>
            <w:rStyle w:val="Lienhypertexte"/>
            <w:rFonts w:ascii="Marianne" w:hAnsi="Marianne" w:cs="Arial"/>
            <w:bCs/>
          </w:rPr>
          <w:t>L.2113-10</w:t>
        </w:r>
      </w:hyperlink>
      <w:r w:rsidRPr="00EE02D5">
        <w:rPr>
          <w:rFonts w:ascii="Marianne" w:hAnsi="Marianne" w:cs="Arial"/>
          <w:bCs/>
        </w:rPr>
        <w:t xml:space="preserve"> du code de la commande publique.</w:t>
      </w:r>
    </w:p>
    <w:p w14:paraId="78728AA5" w14:textId="1C41692C" w:rsidR="00EE02D5" w:rsidRPr="00EE02D5" w:rsidRDefault="00EE02D5" w:rsidP="00EE02D5">
      <w:pPr>
        <w:jc w:val="both"/>
        <w:rPr>
          <w:rFonts w:ascii="Marianne" w:hAnsi="Marianne" w:cs="Arial"/>
          <w:bCs/>
        </w:rPr>
      </w:pPr>
      <w:r w:rsidRPr="00EE02D5">
        <w:rPr>
          <w:rFonts w:ascii="Marianne" w:hAnsi="Marianne" w:cs="Arial"/>
          <w:bCs/>
        </w:rPr>
        <w:t>Les lots répondent à un découpage tenant compte des spécificités géographiques :</w:t>
      </w:r>
    </w:p>
    <w:p w14:paraId="5D3DE07D" w14:textId="77777777" w:rsidR="00EE02D5" w:rsidRDefault="00EE02D5" w:rsidP="00EE02D5">
      <w:pPr>
        <w:pStyle w:val="Paragraphedeliste"/>
        <w:numPr>
          <w:ilvl w:val="0"/>
          <w:numId w:val="4"/>
        </w:numPr>
        <w:overflowPunct w:val="0"/>
        <w:autoSpaceDE w:val="0"/>
        <w:contextualSpacing w:val="0"/>
        <w:jc w:val="both"/>
        <w:textAlignment w:val="baseline"/>
        <w:rPr>
          <w:rFonts w:ascii="Marianne" w:hAnsi="Marianne" w:cs="Arial"/>
          <w:bCs/>
        </w:rPr>
      </w:pPr>
      <w:r w:rsidRPr="00936EE6">
        <w:rPr>
          <w:rFonts w:ascii="Marianne" w:hAnsi="Marianne" w:cs="Arial"/>
          <w:bCs/>
        </w:rPr>
        <w:t xml:space="preserve">Lot 1 – </w:t>
      </w:r>
      <w:r>
        <w:rPr>
          <w:rFonts w:ascii="Marianne" w:hAnsi="Marianne" w:cs="Arial"/>
          <w:bCs/>
        </w:rPr>
        <w:t>Arrondissement judiciaire de Bourg-en-Bresse</w:t>
      </w:r>
    </w:p>
    <w:p w14:paraId="29DA01B0" w14:textId="77777777" w:rsidR="00EE02D5" w:rsidRDefault="00EE02D5" w:rsidP="00EE02D5">
      <w:pPr>
        <w:pStyle w:val="Paragraphedeliste"/>
        <w:numPr>
          <w:ilvl w:val="0"/>
          <w:numId w:val="4"/>
        </w:numPr>
        <w:overflowPunct w:val="0"/>
        <w:autoSpaceDE w:val="0"/>
        <w:contextualSpacing w:val="0"/>
        <w:jc w:val="both"/>
        <w:textAlignment w:val="baseline"/>
        <w:rPr>
          <w:rFonts w:ascii="Marianne" w:hAnsi="Marianne" w:cs="Arial"/>
          <w:bCs/>
        </w:rPr>
      </w:pPr>
      <w:r>
        <w:rPr>
          <w:rFonts w:ascii="Marianne" w:hAnsi="Marianne" w:cs="Arial"/>
          <w:bCs/>
        </w:rPr>
        <w:t>Lot 2 – Tribunal de proximité de Belley</w:t>
      </w:r>
    </w:p>
    <w:p w14:paraId="2B7F9475" w14:textId="77777777" w:rsidR="00EE02D5" w:rsidRDefault="00EE02D5" w:rsidP="00EE02D5">
      <w:pPr>
        <w:pStyle w:val="Paragraphedeliste"/>
        <w:numPr>
          <w:ilvl w:val="0"/>
          <w:numId w:val="4"/>
        </w:numPr>
        <w:overflowPunct w:val="0"/>
        <w:autoSpaceDE w:val="0"/>
        <w:contextualSpacing w:val="0"/>
        <w:jc w:val="both"/>
        <w:textAlignment w:val="baseline"/>
        <w:rPr>
          <w:rFonts w:ascii="Marianne" w:hAnsi="Marianne" w:cs="Arial"/>
          <w:bCs/>
        </w:rPr>
      </w:pPr>
      <w:r>
        <w:rPr>
          <w:rFonts w:ascii="Marianne" w:hAnsi="Marianne" w:cs="Arial"/>
          <w:bCs/>
        </w:rPr>
        <w:t>Lot 3 – Arrondissement judiciaire de Saint-Etienne</w:t>
      </w:r>
    </w:p>
    <w:p w14:paraId="586F05F9" w14:textId="77777777" w:rsidR="00EE02D5" w:rsidRPr="00936EE6" w:rsidRDefault="00EE02D5" w:rsidP="00EE02D5">
      <w:pPr>
        <w:pStyle w:val="Paragraphedeliste"/>
        <w:numPr>
          <w:ilvl w:val="0"/>
          <w:numId w:val="4"/>
        </w:numPr>
        <w:overflowPunct w:val="0"/>
        <w:autoSpaceDE w:val="0"/>
        <w:contextualSpacing w:val="0"/>
        <w:jc w:val="both"/>
        <w:textAlignment w:val="baseline"/>
        <w:rPr>
          <w:rFonts w:ascii="Marianne" w:hAnsi="Marianne" w:cs="Arial"/>
          <w:bCs/>
        </w:rPr>
      </w:pPr>
      <w:r>
        <w:rPr>
          <w:rFonts w:ascii="Marianne" w:hAnsi="Marianne" w:cs="Arial"/>
          <w:bCs/>
        </w:rPr>
        <w:t>Lot 4 – Arrondissement judiciaire de Roanne</w:t>
      </w:r>
    </w:p>
    <w:p w14:paraId="36450783" w14:textId="77777777" w:rsidR="00EE02D5" w:rsidRPr="00936EE6" w:rsidRDefault="00EE02D5" w:rsidP="00EE02D5">
      <w:pPr>
        <w:pStyle w:val="Paragraphedeliste"/>
        <w:numPr>
          <w:ilvl w:val="0"/>
          <w:numId w:val="4"/>
        </w:numPr>
        <w:overflowPunct w:val="0"/>
        <w:autoSpaceDE w:val="0"/>
        <w:contextualSpacing w:val="0"/>
        <w:jc w:val="both"/>
        <w:textAlignment w:val="baseline"/>
        <w:rPr>
          <w:rFonts w:ascii="Marianne" w:hAnsi="Marianne" w:cs="Arial"/>
          <w:bCs/>
        </w:rPr>
      </w:pPr>
      <w:r w:rsidRPr="00936EE6">
        <w:rPr>
          <w:rFonts w:ascii="Marianne" w:hAnsi="Marianne" w:cs="Arial"/>
          <w:bCs/>
        </w:rPr>
        <w:t xml:space="preserve">Lot </w:t>
      </w:r>
      <w:r>
        <w:rPr>
          <w:rFonts w:ascii="Marianne" w:hAnsi="Marianne" w:cs="Arial"/>
          <w:bCs/>
        </w:rPr>
        <w:t>5</w:t>
      </w:r>
      <w:r w:rsidRPr="00936EE6">
        <w:rPr>
          <w:rFonts w:ascii="Marianne" w:hAnsi="Marianne" w:cs="Arial"/>
          <w:bCs/>
        </w:rPr>
        <w:t xml:space="preserve"> – </w:t>
      </w:r>
      <w:r>
        <w:rPr>
          <w:rFonts w:ascii="Marianne" w:hAnsi="Marianne" w:cs="Arial"/>
          <w:bCs/>
        </w:rPr>
        <w:t xml:space="preserve">Département du </w:t>
      </w:r>
      <w:r w:rsidRPr="00936EE6">
        <w:rPr>
          <w:rFonts w:ascii="Marianne" w:hAnsi="Marianne" w:cs="Arial"/>
          <w:bCs/>
        </w:rPr>
        <w:t>Rhône</w:t>
      </w:r>
    </w:p>
    <w:p w14:paraId="4B48F4F9" w14:textId="77777777" w:rsidR="00CE442F" w:rsidRPr="00CE442F" w:rsidRDefault="00CE442F" w:rsidP="00EE02D5">
      <w:pPr>
        <w:tabs>
          <w:tab w:val="left" w:pos="426"/>
          <w:tab w:val="left" w:pos="851"/>
        </w:tabs>
        <w:spacing w:line="360" w:lineRule="auto"/>
        <w:jc w:val="both"/>
        <w:rPr>
          <w:rFonts w:ascii="Marianne" w:hAnsi="Marianne" w:cs="Arial"/>
        </w:rPr>
      </w:pPr>
    </w:p>
    <w:p w14:paraId="48EABF03" w14:textId="1D2E5BA4" w:rsidR="00CE442F" w:rsidRPr="00EE02D5" w:rsidRDefault="00CE442F" w:rsidP="00EE02D5">
      <w:pPr>
        <w:tabs>
          <w:tab w:val="left" w:pos="426"/>
          <w:tab w:val="left" w:pos="851"/>
        </w:tabs>
        <w:jc w:val="both"/>
        <w:rPr>
          <w:rFonts w:ascii="Marianne" w:eastAsia="Wingdings" w:hAnsi="Marianne" w:cs="Wingdings"/>
          <w:b/>
          <w:color w:val="66CCFF"/>
          <w:spacing w:val="-10"/>
        </w:rPr>
      </w:pPr>
      <w:r>
        <w:rPr>
          <w:rFonts w:ascii="Marianne" w:eastAsia="Wingdings" w:hAnsi="Marianne" w:cs="Wingdings"/>
          <w:b/>
          <w:color w:val="66CCFF"/>
          <w:spacing w:val="-10"/>
        </w:rPr>
        <w:sym w:font="Wingdings" w:char="F06E"/>
      </w:r>
      <w:r w:rsidRPr="00EE02D5">
        <w:rPr>
          <w:rFonts w:ascii="Marianne" w:eastAsia="Wingdings" w:hAnsi="Marianne" w:cs="Wingdings"/>
          <w:b/>
          <w:color w:val="66CCFF"/>
          <w:spacing w:val="-10"/>
        </w:rPr>
        <w:t xml:space="preserve">   </w:t>
      </w:r>
      <w:r w:rsidRPr="00EE02D5">
        <w:rPr>
          <w:rFonts w:ascii="Marianne" w:eastAsia="Wingdings" w:hAnsi="Marianne" w:cs="Wingdings"/>
          <w:b/>
          <w:spacing w:val="-10"/>
        </w:rPr>
        <w:t>Cet acte d'engagement correspond :</w:t>
      </w:r>
    </w:p>
    <w:p w14:paraId="70AEA5A9" w14:textId="77777777" w:rsidR="00CE442F" w:rsidRPr="00EE02D5" w:rsidRDefault="00CE442F" w:rsidP="00F060ED">
      <w:pPr>
        <w:tabs>
          <w:tab w:val="left" w:pos="851"/>
        </w:tabs>
        <w:rPr>
          <w:rFonts w:ascii="Marianne" w:hAnsi="Marianne" w:cs="Arial"/>
          <w:sz w:val="16"/>
          <w:szCs w:val="16"/>
        </w:rPr>
      </w:pPr>
      <w:r w:rsidRPr="00EE02D5">
        <w:rPr>
          <w:rFonts w:ascii="Marianne" w:hAnsi="Marianne" w:cs="Arial"/>
          <w:i/>
          <w:sz w:val="16"/>
          <w:szCs w:val="16"/>
        </w:rPr>
        <w:t>(Cocher les cases correspondantes.)</w:t>
      </w:r>
    </w:p>
    <w:p w14:paraId="771640D9" w14:textId="77777777" w:rsidR="00CE442F" w:rsidRPr="00881310" w:rsidRDefault="00CE442F" w:rsidP="00881310">
      <w:pPr>
        <w:tabs>
          <w:tab w:val="left" w:pos="426"/>
          <w:tab w:val="left" w:pos="851"/>
        </w:tabs>
        <w:jc w:val="both"/>
        <w:rPr>
          <w:rFonts w:ascii="Marianne" w:hAnsi="Marianne" w:cs="Arial"/>
          <w:sz w:val="10"/>
          <w:szCs w:val="10"/>
        </w:rPr>
      </w:pPr>
    </w:p>
    <w:p w14:paraId="658A4E55" w14:textId="2B2519B0" w:rsidR="00CE442F" w:rsidRPr="00881310" w:rsidRDefault="00D85AEF" w:rsidP="00881310">
      <w:pPr>
        <w:tabs>
          <w:tab w:val="left" w:pos="426"/>
          <w:tab w:val="left" w:pos="851"/>
        </w:tabs>
        <w:spacing w:line="276" w:lineRule="auto"/>
        <w:jc w:val="both"/>
        <w:rPr>
          <w:rFonts w:ascii="Marianne" w:hAnsi="Marianne" w:cs="Arial"/>
        </w:rPr>
      </w:pPr>
      <w:proofErr w:type="gramStart"/>
      <w:r w:rsidRPr="00881310">
        <w:rPr>
          <w:rFonts w:ascii="Marianne" w:hAnsi="Marianne" w:cs="Arial"/>
        </w:rPr>
        <w:t>aux</w:t>
      </w:r>
      <w:proofErr w:type="gramEnd"/>
      <w:r w:rsidRPr="00881310">
        <w:rPr>
          <w:rFonts w:ascii="Marianne" w:hAnsi="Marianne" w:cs="Arial"/>
        </w:rPr>
        <w:t xml:space="preserve"> lots suivants :</w:t>
      </w:r>
    </w:p>
    <w:p w14:paraId="2AE2957D" w14:textId="021180E9" w:rsidR="00D85AEF" w:rsidRPr="00D85AEF" w:rsidRDefault="00D85AEF" w:rsidP="00881310">
      <w:pPr>
        <w:overflowPunct w:val="0"/>
        <w:autoSpaceDE w:val="0"/>
        <w:spacing w:line="276" w:lineRule="auto"/>
        <w:ind w:left="709"/>
        <w:jc w:val="both"/>
        <w:textAlignment w:val="baseline"/>
        <w:rPr>
          <w:rFonts w:ascii="Marianne" w:hAnsi="Marianne" w:cs="Arial"/>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A7488">
        <w:rPr>
          <w:rFonts w:ascii="Marianne" w:hAnsi="Marianne"/>
        </w:rPr>
      </w:r>
      <w:r w:rsidR="002A7488">
        <w:rPr>
          <w:rFonts w:ascii="Marianne" w:hAnsi="Marianne"/>
        </w:rPr>
        <w:fldChar w:fldCharType="separate"/>
      </w:r>
      <w:r>
        <w:rPr>
          <w:rFonts w:ascii="Marianne" w:hAnsi="Marianne"/>
        </w:rPr>
        <w:fldChar w:fldCharType="end"/>
      </w:r>
      <w:r>
        <w:rPr>
          <w:rFonts w:ascii="Marianne" w:hAnsi="Marianne"/>
        </w:rPr>
        <w:t xml:space="preserve"> </w:t>
      </w:r>
      <w:r w:rsidRPr="00D85AEF">
        <w:rPr>
          <w:rFonts w:ascii="Marianne" w:hAnsi="Marianne" w:cs="Arial"/>
          <w:bCs/>
        </w:rPr>
        <w:t>Lot 1 – Arrondissement judiciaire de Bourg-en-Bresse</w:t>
      </w:r>
    </w:p>
    <w:p w14:paraId="518D949B" w14:textId="1A14C5A9" w:rsidR="00D85AEF" w:rsidRPr="00D85AEF" w:rsidRDefault="00D85AEF" w:rsidP="00881310">
      <w:pPr>
        <w:overflowPunct w:val="0"/>
        <w:autoSpaceDE w:val="0"/>
        <w:spacing w:line="276" w:lineRule="auto"/>
        <w:ind w:left="709"/>
        <w:jc w:val="both"/>
        <w:textAlignment w:val="baseline"/>
        <w:rPr>
          <w:rFonts w:ascii="Marianne" w:hAnsi="Marianne" w:cs="Arial"/>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A7488">
        <w:rPr>
          <w:rFonts w:ascii="Marianne" w:hAnsi="Marianne"/>
        </w:rPr>
      </w:r>
      <w:r w:rsidR="002A7488">
        <w:rPr>
          <w:rFonts w:ascii="Marianne" w:hAnsi="Marianne"/>
        </w:rPr>
        <w:fldChar w:fldCharType="separate"/>
      </w:r>
      <w:r>
        <w:rPr>
          <w:rFonts w:ascii="Marianne" w:hAnsi="Marianne"/>
        </w:rPr>
        <w:fldChar w:fldCharType="end"/>
      </w:r>
      <w:r>
        <w:rPr>
          <w:rFonts w:ascii="Marianne" w:hAnsi="Marianne"/>
        </w:rPr>
        <w:t xml:space="preserve"> </w:t>
      </w:r>
      <w:r w:rsidRPr="00D85AEF">
        <w:rPr>
          <w:rFonts w:ascii="Marianne" w:hAnsi="Marianne" w:cs="Arial"/>
          <w:bCs/>
        </w:rPr>
        <w:t>Lot 2 – Tribunal de proximité de Belley</w:t>
      </w:r>
    </w:p>
    <w:p w14:paraId="3F8AE0FD" w14:textId="6917C6DE" w:rsidR="00D85AEF" w:rsidRPr="00D85AEF" w:rsidRDefault="00D85AEF" w:rsidP="00881310">
      <w:pPr>
        <w:overflowPunct w:val="0"/>
        <w:autoSpaceDE w:val="0"/>
        <w:spacing w:line="276" w:lineRule="auto"/>
        <w:ind w:left="709"/>
        <w:jc w:val="both"/>
        <w:textAlignment w:val="baseline"/>
        <w:rPr>
          <w:rFonts w:ascii="Marianne" w:hAnsi="Marianne" w:cs="Arial"/>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A7488">
        <w:rPr>
          <w:rFonts w:ascii="Marianne" w:hAnsi="Marianne"/>
        </w:rPr>
      </w:r>
      <w:r w:rsidR="002A7488">
        <w:rPr>
          <w:rFonts w:ascii="Marianne" w:hAnsi="Marianne"/>
        </w:rPr>
        <w:fldChar w:fldCharType="separate"/>
      </w:r>
      <w:r>
        <w:rPr>
          <w:rFonts w:ascii="Marianne" w:hAnsi="Marianne"/>
        </w:rPr>
        <w:fldChar w:fldCharType="end"/>
      </w:r>
      <w:r>
        <w:rPr>
          <w:rFonts w:ascii="Marianne" w:hAnsi="Marianne"/>
        </w:rPr>
        <w:t xml:space="preserve"> </w:t>
      </w:r>
      <w:r w:rsidRPr="00D85AEF">
        <w:rPr>
          <w:rFonts w:ascii="Marianne" w:hAnsi="Marianne" w:cs="Arial"/>
          <w:bCs/>
        </w:rPr>
        <w:t>Lot 3 – Arrondissement judiciaire de Saint-Etienne</w:t>
      </w:r>
    </w:p>
    <w:p w14:paraId="4DE62C37" w14:textId="240F2551" w:rsidR="00D85AEF" w:rsidRPr="00D85AEF" w:rsidRDefault="00D85AEF" w:rsidP="00881310">
      <w:pPr>
        <w:overflowPunct w:val="0"/>
        <w:autoSpaceDE w:val="0"/>
        <w:spacing w:line="276" w:lineRule="auto"/>
        <w:ind w:left="709"/>
        <w:jc w:val="both"/>
        <w:textAlignment w:val="baseline"/>
        <w:rPr>
          <w:rFonts w:ascii="Marianne" w:hAnsi="Marianne" w:cs="Arial"/>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A7488">
        <w:rPr>
          <w:rFonts w:ascii="Marianne" w:hAnsi="Marianne"/>
        </w:rPr>
      </w:r>
      <w:r w:rsidR="002A7488">
        <w:rPr>
          <w:rFonts w:ascii="Marianne" w:hAnsi="Marianne"/>
        </w:rPr>
        <w:fldChar w:fldCharType="separate"/>
      </w:r>
      <w:r>
        <w:rPr>
          <w:rFonts w:ascii="Marianne" w:hAnsi="Marianne"/>
        </w:rPr>
        <w:fldChar w:fldCharType="end"/>
      </w:r>
      <w:r>
        <w:rPr>
          <w:rFonts w:ascii="Marianne" w:hAnsi="Marianne"/>
        </w:rPr>
        <w:t xml:space="preserve"> </w:t>
      </w:r>
      <w:r w:rsidRPr="00D85AEF">
        <w:rPr>
          <w:rFonts w:ascii="Marianne" w:hAnsi="Marianne" w:cs="Arial"/>
          <w:bCs/>
        </w:rPr>
        <w:t>Lot 4 – Arrondissement judiciaire de Roanne</w:t>
      </w:r>
    </w:p>
    <w:p w14:paraId="123B1FD0" w14:textId="40334C4B" w:rsidR="00D85AEF" w:rsidRPr="00D85AEF" w:rsidRDefault="00D85AEF" w:rsidP="00881310">
      <w:pPr>
        <w:overflowPunct w:val="0"/>
        <w:autoSpaceDE w:val="0"/>
        <w:ind w:left="709"/>
        <w:jc w:val="both"/>
        <w:textAlignment w:val="baseline"/>
        <w:rPr>
          <w:rFonts w:ascii="Marianne" w:hAnsi="Marianne" w:cs="Arial"/>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A7488">
        <w:rPr>
          <w:rFonts w:ascii="Marianne" w:hAnsi="Marianne"/>
        </w:rPr>
      </w:r>
      <w:r w:rsidR="002A7488">
        <w:rPr>
          <w:rFonts w:ascii="Marianne" w:hAnsi="Marianne"/>
        </w:rPr>
        <w:fldChar w:fldCharType="separate"/>
      </w:r>
      <w:r>
        <w:rPr>
          <w:rFonts w:ascii="Marianne" w:hAnsi="Marianne"/>
        </w:rPr>
        <w:fldChar w:fldCharType="end"/>
      </w:r>
      <w:r>
        <w:rPr>
          <w:rFonts w:ascii="Marianne" w:hAnsi="Marianne"/>
        </w:rPr>
        <w:t xml:space="preserve"> </w:t>
      </w:r>
      <w:r w:rsidRPr="00D85AEF">
        <w:rPr>
          <w:rFonts w:ascii="Marianne" w:hAnsi="Marianne" w:cs="Arial"/>
          <w:bCs/>
        </w:rPr>
        <w:t>Lot 5 – Département du Rhône</w:t>
      </w:r>
    </w:p>
    <w:p w14:paraId="7DB8CBB1" w14:textId="382F636E" w:rsidR="00D85AEF" w:rsidRPr="00EE02D5" w:rsidRDefault="00D85AEF" w:rsidP="00D85AEF">
      <w:pPr>
        <w:pStyle w:val="fcasegauche"/>
        <w:tabs>
          <w:tab w:val="left" w:pos="851"/>
        </w:tabs>
        <w:spacing w:after="0"/>
        <w:ind w:left="851" w:firstLine="0"/>
        <w:rPr>
          <w:rFonts w:ascii="Marianne" w:hAnsi="Marianne" w:cs="Arial"/>
          <w:sz w:val="16"/>
          <w:szCs w:val="16"/>
        </w:rPr>
      </w:pPr>
    </w:p>
    <w:p w14:paraId="79F2EDFF" w14:textId="4D88AF8B" w:rsidR="00D85AEF" w:rsidRPr="00881310" w:rsidRDefault="00CE442F" w:rsidP="00881310">
      <w:pPr>
        <w:pStyle w:val="fcasegauche"/>
        <w:tabs>
          <w:tab w:val="left" w:pos="851"/>
        </w:tabs>
        <w:spacing w:after="0"/>
        <w:rPr>
          <w:rFonts w:ascii="Marianne" w:hAnsi="Marianne" w:cs="Arial"/>
        </w:rPr>
      </w:pPr>
      <w:proofErr w:type="gramStart"/>
      <w:r w:rsidRPr="00881310">
        <w:rPr>
          <w:rFonts w:ascii="Marianne" w:hAnsi="Marianne" w:cs="Arial"/>
        </w:rPr>
        <w:t>à</w:t>
      </w:r>
      <w:proofErr w:type="gramEnd"/>
      <w:r w:rsidRPr="00881310">
        <w:rPr>
          <w:rFonts w:ascii="Marianne" w:hAnsi="Marianne" w:cs="Arial"/>
        </w:rPr>
        <w:t xml:space="preserve"> l’offre de base </w:t>
      </w:r>
      <w:r w:rsidR="00881310" w:rsidRPr="00881310">
        <w:rPr>
          <w:rFonts w:ascii="Marianne" w:hAnsi="Marianne" w:cs="Arial"/>
        </w:rPr>
        <w:t xml:space="preserve">soumise à l’acheteur (DPGF et BPU </w:t>
      </w:r>
      <w:r w:rsidR="000522BC">
        <w:rPr>
          <w:rFonts w:ascii="Marianne" w:hAnsi="Marianne" w:cs="Arial"/>
        </w:rPr>
        <w:t xml:space="preserve">du (des) lot(s) concerné(s) </w:t>
      </w:r>
      <w:r w:rsidR="00881310" w:rsidRPr="00881310">
        <w:rPr>
          <w:rFonts w:ascii="Marianne" w:hAnsi="Marianne" w:cs="Arial"/>
        </w:rPr>
        <w:t>joints en annexe).</w:t>
      </w:r>
    </w:p>
    <w:p w14:paraId="02E27876" w14:textId="77777777" w:rsidR="00D85AEF" w:rsidRDefault="00D85AEF" w:rsidP="00D85AEF">
      <w:pPr>
        <w:pStyle w:val="fcasegauche"/>
        <w:tabs>
          <w:tab w:val="left" w:pos="851"/>
        </w:tabs>
        <w:spacing w:after="0"/>
        <w:rPr>
          <w:rFonts w:ascii="Marianne" w:hAnsi="Marianne" w:cs="Arial"/>
        </w:rPr>
      </w:pPr>
    </w:p>
    <w:p w14:paraId="7354B374" w14:textId="77777777" w:rsidR="00D85AEF" w:rsidRDefault="00D85AEF" w:rsidP="00D85AEF">
      <w:pPr>
        <w:pStyle w:val="fcasegauche"/>
        <w:tabs>
          <w:tab w:val="left" w:pos="851"/>
        </w:tabs>
        <w:spacing w:after="0"/>
        <w:rPr>
          <w:rFonts w:ascii="Marianne" w:hAnsi="Marianne" w:cs="Arial"/>
        </w:rPr>
      </w:pPr>
    </w:p>
    <w:p w14:paraId="58F00F85" w14:textId="77777777" w:rsidR="00D85AEF" w:rsidRPr="00CE442F" w:rsidRDefault="00D85AEF" w:rsidP="00D85AEF">
      <w:pPr>
        <w:pStyle w:val="fcasegauche"/>
        <w:tabs>
          <w:tab w:val="left" w:pos="851"/>
        </w:tabs>
        <w:spacing w:after="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9072"/>
      </w:tblGrid>
      <w:tr w:rsidR="00CE442F" w:rsidRPr="00CE442F" w14:paraId="7B7C7437" w14:textId="77777777" w:rsidTr="00CE442F">
        <w:tc>
          <w:tcPr>
            <w:tcW w:w="9072" w:type="dxa"/>
            <w:shd w:val="clear" w:color="auto" w:fill="66CCFF"/>
          </w:tcPr>
          <w:p w14:paraId="236F2F76" w14:textId="77777777" w:rsidR="00CE442F" w:rsidRPr="00CE442F" w:rsidRDefault="00CE442F" w:rsidP="00F060ED">
            <w:pPr>
              <w:tabs>
                <w:tab w:val="left" w:pos="-142"/>
                <w:tab w:val="left" w:pos="851"/>
                <w:tab w:val="left" w:pos="4111"/>
              </w:tabs>
              <w:jc w:val="both"/>
              <w:rPr>
                <w:rFonts w:ascii="Marianne" w:hAnsi="Marianne"/>
              </w:rPr>
            </w:pPr>
            <w:r w:rsidRPr="00CE442F">
              <w:rPr>
                <w:rFonts w:ascii="Marianne" w:hAnsi="Marianne" w:cs="Arial"/>
                <w:b/>
                <w:sz w:val="22"/>
                <w:szCs w:val="22"/>
              </w:rPr>
              <w:lastRenderedPageBreak/>
              <w:t>B - Engagement du titulaire ou du groupement titulaire</w:t>
            </w:r>
          </w:p>
        </w:tc>
      </w:tr>
    </w:tbl>
    <w:p w14:paraId="70836494" w14:textId="77777777" w:rsidR="00CE442F" w:rsidRPr="00CE442F" w:rsidRDefault="00CE442F" w:rsidP="00F060ED">
      <w:pPr>
        <w:tabs>
          <w:tab w:val="left" w:pos="851"/>
        </w:tabs>
        <w:rPr>
          <w:rFonts w:ascii="Marianne" w:hAnsi="Marianne"/>
        </w:rPr>
      </w:pPr>
    </w:p>
    <w:p w14:paraId="7BB672AE" w14:textId="77777777" w:rsidR="00CE442F" w:rsidRPr="00F0000C" w:rsidRDefault="00CE442F" w:rsidP="00F0000C">
      <w:pPr>
        <w:rPr>
          <w:rFonts w:ascii="Marianne" w:hAnsi="Marianne" w:cs="Arial"/>
          <w:b/>
          <w:bCs/>
          <w:i/>
          <w:iCs/>
          <w:szCs w:val="18"/>
        </w:rPr>
      </w:pPr>
      <w:r w:rsidRPr="00F0000C">
        <w:rPr>
          <w:rFonts w:ascii="Marianne" w:hAnsi="Marianne" w:cs="Arial"/>
          <w:b/>
          <w:bCs/>
          <w:szCs w:val="22"/>
        </w:rPr>
        <w:t>B1 - Identification et engagement du titulaire ou du groupement titulaire</w:t>
      </w:r>
    </w:p>
    <w:p w14:paraId="215A733A" w14:textId="77777777" w:rsidR="00CE442F" w:rsidRPr="00F0000C" w:rsidRDefault="00CE442F" w:rsidP="00F060ED">
      <w:pPr>
        <w:pStyle w:val="fcase1ertab"/>
        <w:tabs>
          <w:tab w:val="left" w:pos="851"/>
        </w:tabs>
        <w:rPr>
          <w:rFonts w:ascii="Marianne" w:hAnsi="Marianne" w:cs="Arial"/>
          <w:sz w:val="16"/>
          <w:szCs w:val="16"/>
        </w:rPr>
      </w:pPr>
      <w:r w:rsidRPr="00F0000C">
        <w:rPr>
          <w:rFonts w:ascii="Marianne" w:hAnsi="Marianne" w:cs="Arial"/>
          <w:i/>
          <w:iCs/>
          <w:sz w:val="16"/>
          <w:szCs w:val="16"/>
        </w:rPr>
        <w:t>(Cocher les cases correspondantes.)</w:t>
      </w:r>
    </w:p>
    <w:p w14:paraId="26032ED8" w14:textId="77777777" w:rsidR="00CE442F" w:rsidRPr="00B348AB" w:rsidRDefault="00CE442F" w:rsidP="00F060ED">
      <w:pPr>
        <w:tabs>
          <w:tab w:val="left" w:pos="851"/>
        </w:tabs>
        <w:rPr>
          <w:rFonts w:ascii="Marianne" w:hAnsi="Marianne" w:cs="Arial"/>
          <w:sz w:val="10"/>
          <w:szCs w:val="10"/>
        </w:rPr>
      </w:pPr>
    </w:p>
    <w:p w14:paraId="6328E5D7" w14:textId="71563C96" w:rsidR="00CE442F" w:rsidRPr="00CE442F" w:rsidRDefault="00CE442F" w:rsidP="00B348AB">
      <w:pPr>
        <w:tabs>
          <w:tab w:val="left" w:pos="851"/>
        </w:tabs>
        <w:spacing w:line="276" w:lineRule="auto"/>
        <w:jc w:val="both"/>
        <w:rPr>
          <w:rFonts w:ascii="Marianne" w:hAnsi="Marianne"/>
        </w:rPr>
      </w:pPr>
      <w:r w:rsidRPr="00CE442F">
        <w:rPr>
          <w:rFonts w:ascii="Marianne" w:hAnsi="Marianne" w:cs="Arial"/>
        </w:rPr>
        <w:t>Après avoir pris connaissance des pièces constitutives du marché public suivantes</w:t>
      </w:r>
      <w:r w:rsidR="00B348AB">
        <w:rPr>
          <w:rFonts w:ascii="Marianne" w:hAnsi="Marianne" w:cs="Arial"/>
        </w:rPr>
        <w:t> :</w:t>
      </w:r>
    </w:p>
    <w:p w14:paraId="33064CFC" w14:textId="2DE94AFB" w:rsidR="00CE442F" w:rsidRPr="00B348AB" w:rsidRDefault="00CE442F" w:rsidP="00B348AB">
      <w:pPr>
        <w:pStyle w:val="Paragraphedeliste"/>
        <w:numPr>
          <w:ilvl w:val="0"/>
          <w:numId w:val="5"/>
        </w:numPr>
        <w:tabs>
          <w:tab w:val="left" w:pos="851"/>
        </w:tabs>
        <w:jc w:val="both"/>
        <w:rPr>
          <w:rFonts w:ascii="Marianne" w:hAnsi="Marianne"/>
          <w:lang w:val="en-US"/>
        </w:rPr>
      </w:pPr>
      <w:r w:rsidRPr="00B348AB">
        <w:rPr>
          <w:rFonts w:ascii="Marianne" w:hAnsi="Marianne" w:cs="Arial"/>
          <w:lang w:val="en-GB"/>
        </w:rPr>
        <w:t>CCA</w:t>
      </w:r>
      <w:r w:rsidR="00B348AB" w:rsidRPr="00B348AB">
        <w:rPr>
          <w:rFonts w:ascii="Marianne" w:hAnsi="Marianne" w:cs="Arial"/>
          <w:lang w:val="en-GB"/>
        </w:rPr>
        <w:t>T</w:t>
      </w:r>
      <w:r w:rsidRPr="00B348AB">
        <w:rPr>
          <w:rFonts w:ascii="Marianne" w:hAnsi="Marianne" w:cs="Arial"/>
          <w:lang w:val="en-GB"/>
        </w:rPr>
        <w:t>P</w:t>
      </w:r>
    </w:p>
    <w:p w14:paraId="13C43E42" w14:textId="3AA6BBB6" w:rsidR="00CE442F" w:rsidRPr="00B348AB" w:rsidRDefault="00CE442F" w:rsidP="00B348AB">
      <w:pPr>
        <w:pStyle w:val="Paragraphedeliste"/>
        <w:numPr>
          <w:ilvl w:val="0"/>
          <w:numId w:val="5"/>
        </w:numPr>
        <w:tabs>
          <w:tab w:val="left" w:pos="851"/>
        </w:tabs>
        <w:spacing w:before="120"/>
        <w:jc w:val="both"/>
        <w:rPr>
          <w:rFonts w:ascii="Marianne" w:hAnsi="Marianne" w:cs="Arial"/>
          <w:lang w:val="en-GB"/>
        </w:rPr>
      </w:pPr>
      <w:r w:rsidRPr="00CE442F">
        <w:rPr>
          <w:rFonts w:ascii="Marianne" w:hAnsi="Marianne" w:cs="Arial"/>
          <w:lang w:val="en-GB"/>
        </w:rPr>
        <w:t>CCAG </w:t>
      </w:r>
      <w:r w:rsidR="00B348AB">
        <w:rPr>
          <w:rFonts w:ascii="Marianne" w:hAnsi="Marianne" w:cs="Arial"/>
          <w:lang w:val="en-GB"/>
        </w:rPr>
        <w:t>- FCS</w:t>
      </w:r>
    </w:p>
    <w:p w14:paraId="6A95343A" w14:textId="19E979BE" w:rsidR="00CE442F" w:rsidRPr="00B348AB" w:rsidRDefault="00B348AB" w:rsidP="00B348AB">
      <w:pPr>
        <w:pStyle w:val="Paragraphedeliste"/>
        <w:numPr>
          <w:ilvl w:val="0"/>
          <w:numId w:val="5"/>
        </w:numPr>
        <w:tabs>
          <w:tab w:val="left" w:pos="851"/>
        </w:tabs>
        <w:spacing w:before="120"/>
        <w:jc w:val="both"/>
        <w:rPr>
          <w:rFonts w:ascii="Marianne" w:hAnsi="Marianne" w:cs="Arial"/>
          <w:lang w:val="en-GB"/>
        </w:rPr>
      </w:pPr>
      <w:r>
        <w:rPr>
          <w:rFonts w:ascii="Marianne" w:hAnsi="Marianne" w:cs="Arial"/>
          <w:lang w:val="en-GB"/>
        </w:rPr>
        <w:t>Annexes 1a, 1b et 1c</w:t>
      </w:r>
    </w:p>
    <w:p w14:paraId="4DEFE0B2" w14:textId="779C4BEB" w:rsidR="00B348AB" w:rsidRPr="00B348AB" w:rsidRDefault="00CE442F" w:rsidP="00B348AB">
      <w:pPr>
        <w:pStyle w:val="Paragraphedeliste"/>
        <w:numPr>
          <w:ilvl w:val="0"/>
          <w:numId w:val="5"/>
        </w:numPr>
        <w:tabs>
          <w:tab w:val="left" w:pos="851"/>
        </w:tabs>
        <w:spacing w:before="120"/>
        <w:jc w:val="both"/>
        <w:rPr>
          <w:rFonts w:ascii="Marianne" w:hAnsi="Marianne" w:cs="Arial"/>
          <w:lang w:val="en-GB"/>
        </w:rPr>
      </w:pPr>
      <w:r w:rsidRPr="00B348AB">
        <w:rPr>
          <w:rFonts w:ascii="Marianne" w:hAnsi="Marianne" w:cs="Arial"/>
          <w:lang w:val="en-GB"/>
        </w:rPr>
        <w:t>A</w:t>
      </w:r>
      <w:r w:rsidR="00B348AB" w:rsidRPr="00B348AB">
        <w:rPr>
          <w:rFonts w:ascii="Marianne" w:hAnsi="Marianne" w:cs="Arial"/>
          <w:lang w:val="en-GB"/>
        </w:rPr>
        <w:t>nnexe 2 – DPGF</w:t>
      </w:r>
    </w:p>
    <w:p w14:paraId="7901957F" w14:textId="2CA8D633" w:rsidR="00CE442F" w:rsidRPr="00B348AB" w:rsidRDefault="00B348AB" w:rsidP="00B348AB">
      <w:pPr>
        <w:pStyle w:val="Paragraphedeliste"/>
        <w:numPr>
          <w:ilvl w:val="0"/>
          <w:numId w:val="5"/>
        </w:numPr>
        <w:tabs>
          <w:tab w:val="left" w:pos="851"/>
        </w:tabs>
        <w:spacing w:line="276" w:lineRule="auto"/>
        <w:jc w:val="both"/>
        <w:rPr>
          <w:rFonts w:ascii="Marianne" w:hAnsi="Marianne" w:cs="Arial"/>
          <w:lang w:val="en-GB"/>
        </w:rPr>
      </w:pPr>
      <w:r w:rsidRPr="00B348AB">
        <w:rPr>
          <w:rFonts w:ascii="Marianne" w:hAnsi="Marianne" w:cs="Arial"/>
          <w:lang w:val="en-GB"/>
        </w:rPr>
        <w:t>Annexe 3 - BPU</w:t>
      </w:r>
    </w:p>
    <w:p w14:paraId="6B9746D7" w14:textId="32850E34" w:rsidR="00CE442F" w:rsidRPr="00CE442F" w:rsidRDefault="00CE442F" w:rsidP="00881310">
      <w:pPr>
        <w:tabs>
          <w:tab w:val="left" w:pos="851"/>
        </w:tabs>
        <w:spacing w:before="240"/>
        <w:jc w:val="both"/>
        <w:rPr>
          <w:rFonts w:ascii="Marianne" w:hAnsi="Marianne" w:cs="Arial"/>
        </w:rPr>
      </w:pPr>
      <w:proofErr w:type="gramStart"/>
      <w:r w:rsidRPr="00CE442F">
        <w:rPr>
          <w:rFonts w:ascii="Marianne" w:hAnsi="Marianne" w:cs="Arial"/>
        </w:rPr>
        <w:t>et</w:t>
      </w:r>
      <w:proofErr w:type="gramEnd"/>
      <w:r w:rsidRPr="00CE442F">
        <w:rPr>
          <w:rFonts w:ascii="Marianne" w:hAnsi="Marianne" w:cs="Arial"/>
        </w:rPr>
        <w:t xml:space="preserve"> conformément à leurs clauses,</w:t>
      </w:r>
      <w:r w:rsidR="00B348AB">
        <w:rPr>
          <w:rFonts w:ascii="Marianne" w:hAnsi="Marianne" w:cs="Arial"/>
        </w:rPr>
        <w:t xml:space="preserve"> </w:t>
      </w:r>
      <w:r w:rsidRPr="00B348AB">
        <w:rPr>
          <w:rFonts w:ascii="Marianne" w:hAnsi="Marianne" w:cs="Arial"/>
          <w:b/>
          <w:bCs/>
        </w:rPr>
        <w:t>le signataire</w:t>
      </w:r>
    </w:p>
    <w:p w14:paraId="2585A7BC" w14:textId="77777777" w:rsidR="00CE442F" w:rsidRPr="00CE442F" w:rsidRDefault="00CE442F" w:rsidP="00F060ED">
      <w:pPr>
        <w:tabs>
          <w:tab w:val="left" w:pos="851"/>
        </w:tabs>
        <w:jc w:val="both"/>
        <w:rPr>
          <w:rFonts w:ascii="Marianne" w:hAnsi="Marianne" w:cs="Arial"/>
        </w:rPr>
      </w:pPr>
    </w:p>
    <w:p w14:paraId="13809411" w14:textId="77777777" w:rsidR="00CE442F" w:rsidRPr="00CE442F" w:rsidRDefault="00CE442F" w:rsidP="00B348AB">
      <w:pPr>
        <w:tabs>
          <w:tab w:val="left" w:pos="851"/>
        </w:tabs>
        <w:spacing w:before="120"/>
        <w:jc w:val="both"/>
        <w:rPr>
          <w:rFonts w:ascii="Marianne" w:hAnsi="Marianne" w:cs="Arial"/>
          <w:i/>
          <w:sz w:val="18"/>
          <w:szCs w:val="18"/>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rPr>
        <w:t xml:space="preserve"> </w:t>
      </w:r>
      <w:proofErr w:type="gramStart"/>
      <w:r w:rsidRPr="00CE442F">
        <w:rPr>
          <w:rFonts w:ascii="Marianne" w:hAnsi="Marianne" w:cs="Arial"/>
        </w:rPr>
        <w:t>s’engage</w:t>
      </w:r>
      <w:proofErr w:type="gramEnd"/>
      <w:r w:rsidRPr="00CE442F">
        <w:rPr>
          <w:rFonts w:ascii="Marianne" w:hAnsi="Marianne" w:cs="Arial"/>
        </w:rPr>
        <w:t>, sur la base de son offre et pour son propre compte ;</w:t>
      </w:r>
    </w:p>
    <w:p w14:paraId="46BD0F91" w14:textId="77777777" w:rsidR="00CE442F" w:rsidRPr="00B348AB" w:rsidRDefault="00CE442F" w:rsidP="00F060ED">
      <w:pPr>
        <w:pStyle w:val="En-tte"/>
        <w:tabs>
          <w:tab w:val="clear" w:pos="4536"/>
          <w:tab w:val="clear" w:pos="9072"/>
          <w:tab w:val="left" w:pos="851"/>
        </w:tabs>
        <w:jc w:val="both"/>
        <w:rPr>
          <w:rFonts w:ascii="Marianne" w:hAnsi="Marianne" w:cs="Arial"/>
          <w:sz w:val="16"/>
          <w:szCs w:val="16"/>
        </w:rPr>
      </w:pPr>
      <w:r w:rsidRPr="00B348AB">
        <w:rPr>
          <w:rFonts w:ascii="Marianne" w:hAnsi="Marianne"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E0AFAC7" w14:textId="77777777" w:rsidR="00CE442F" w:rsidRPr="00CE442F" w:rsidRDefault="00CE442F" w:rsidP="00F060ED">
      <w:pPr>
        <w:tabs>
          <w:tab w:val="left" w:pos="851"/>
        </w:tabs>
        <w:jc w:val="both"/>
        <w:rPr>
          <w:rFonts w:ascii="Marianne" w:hAnsi="Marianne" w:cs="Arial"/>
        </w:rPr>
      </w:pPr>
    </w:p>
    <w:p w14:paraId="66437A9C" w14:textId="77777777" w:rsidR="00CE442F" w:rsidRPr="00CE442F" w:rsidRDefault="00CE442F" w:rsidP="00F060ED">
      <w:pPr>
        <w:tabs>
          <w:tab w:val="left" w:pos="851"/>
        </w:tabs>
        <w:jc w:val="both"/>
        <w:rPr>
          <w:rFonts w:ascii="Marianne" w:hAnsi="Marianne" w:cs="Arial"/>
        </w:rPr>
      </w:pPr>
    </w:p>
    <w:p w14:paraId="45C3961A" w14:textId="77777777" w:rsidR="00CE442F" w:rsidRPr="00CE442F" w:rsidRDefault="00CE442F" w:rsidP="00F060ED">
      <w:pPr>
        <w:tabs>
          <w:tab w:val="left" w:pos="851"/>
        </w:tabs>
        <w:jc w:val="both"/>
        <w:rPr>
          <w:rFonts w:ascii="Marianne" w:hAnsi="Marianne" w:cs="Arial"/>
        </w:rPr>
      </w:pPr>
    </w:p>
    <w:p w14:paraId="7B623EB4" w14:textId="77777777" w:rsidR="00CE442F" w:rsidRPr="00CE442F" w:rsidRDefault="00CE442F" w:rsidP="00B348AB">
      <w:pPr>
        <w:tabs>
          <w:tab w:val="left" w:pos="851"/>
        </w:tabs>
        <w:jc w:val="both"/>
        <w:rPr>
          <w:rFonts w:ascii="Marianne" w:hAnsi="Marianne" w:cs="Arial"/>
          <w:i/>
          <w:sz w:val="18"/>
          <w:szCs w:val="18"/>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rPr>
        <w:t xml:space="preserve"> </w:t>
      </w:r>
      <w:proofErr w:type="gramStart"/>
      <w:r w:rsidRPr="00CE442F">
        <w:rPr>
          <w:rFonts w:ascii="Marianne" w:hAnsi="Marianne" w:cs="Arial"/>
        </w:rPr>
        <w:t>engage</w:t>
      </w:r>
      <w:proofErr w:type="gramEnd"/>
      <w:r w:rsidRPr="00CE442F">
        <w:rPr>
          <w:rFonts w:ascii="Marianne" w:hAnsi="Marianne" w:cs="Arial"/>
        </w:rPr>
        <w:t xml:space="preserve"> la société ……………………… sur la base de son offre ;</w:t>
      </w:r>
    </w:p>
    <w:p w14:paraId="030C88BD" w14:textId="77777777" w:rsidR="00CE442F" w:rsidRPr="00B348AB" w:rsidRDefault="00CE442F" w:rsidP="00F060ED">
      <w:pPr>
        <w:pStyle w:val="En-tte"/>
        <w:tabs>
          <w:tab w:val="clear" w:pos="4536"/>
          <w:tab w:val="clear" w:pos="9072"/>
          <w:tab w:val="left" w:pos="851"/>
        </w:tabs>
        <w:jc w:val="both"/>
        <w:rPr>
          <w:rFonts w:ascii="Marianne" w:hAnsi="Marianne" w:cs="Arial"/>
          <w:i/>
          <w:sz w:val="16"/>
          <w:szCs w:val="16"/>
        </w:rPr>
      </w:pPr>
      <w:r w:rsidRPr="00B348AB">
        <w:rPr>
          <w:rFonts w:ascii="Marianne" w:hAnsi="Marianne"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2E66C31" w14:textId="77777777" w:rsidR="00CE442F" w:rsidRPr="00CE442F" w:rsidRDefault="00CE442F" w:rsidP="00F060ED">
      <w:pPr>
        <w:tabs>
          <w:tab w:val="left" w:pos="851"/>
        </w:tabs>
        <w:jc w:val="both"/>
        <w:rPr>
          <w:rFonts w:ascii="Marianne" w:hAnsi="Marianne" w:cs="Arial"/>
        </w:rPr>
      </w:pPr>
    </w:p>
    <w:p w14:paraId="2CD149C1" w14:textId="77777777" w:rsidR="00CE442F" w:rsidRPr="00CE442F" w:rsidRDefault="00CE442F" w:rsidP="00F060ED">
      <w:pPr>
        <w:tabs>
          <w:tab w:val="left" w:pos="851"/>
        </w:tabs>
        <w:jc w:val="both"/>
        <w:rPr>
          <w:rFonts w:ascii="Marianne" w:hAnsi="Marianne" w:cs="Arial"/>
        </w:rPr>
      </w:pPr>
    </w:p>
    <w:p w14:paraId="74073332" w14:textId="77777777" w:rsidR="00CE442F" w:rsidRPr="00CE442F" w:rsidRDefault="00CE442F" w:rsidP="00F060ED">
      <w:pPr>
        <w:tabs>
          <w:tab w:val="left" w:pos="851"/>
        </w:tabs>
        <w:jc w:val="both"/>
        <w:rPr>
          <w:rFonts w:ascii="Marianne" w:hAnsi="Marianne" w:cs="Arial"/>
        </w:rPr>
      </w:pPr>
    </w:p>
    <w:p w14:paraId="53440D4F" w14:textId="77777777" w:rsidR="00CE442F" w:rsidRPr="00CE442F" w:rsidRDefault="00CE442F" w:rsidP="00B348AB">
      <w:pPr>
        <w:tabs>
          <w:tab w:val="left" w:pos="851"/>
        </w:tabs>
        <w:jc w:val="both"/>
        <w:rPr>
          <w:rFonts w:ascii="Marianne" w:hAnsi="Marianne" w:cs="Arial"/>
          <w:i/>
          <w:sz w:val="18"/>
          <w:szCs w:val="18"/>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rPr>
        <w:t xml:space="preserve"> </w:t>
      </w:r>
      <w:proofErr w:type="gramStart"/>
      <w:r w:rsidRPr="00CE442F">
        <w:rPr>
          <w:rFonts w:ascii="Marianne" w:hAnsi="Marianne" w:cs="Arial"/>
        </w:rPr>
        <w:t>l’ensemble</w:t>
      </w:r>
      <w:proofErr w:type="gramEnd"/>
      <w:r w:rsidRPr="00CE442F">
        <w:rPr>
          <w:rFonts w:ascii="Marianne" w:hAnsi="Marianne" w:cs="Arial"/>
        </w:rPr>
        <w:t xml:space="preserve"> des membres du groupement s’engagent, sur la base de l’offre du groupement ;</w:t>
      </w:r>
    </w:p>
    <w:p w14:paraId="74BF6B2F" w14:textId="77777777" w:rsidR="00CE442F" w:rsidRPr="00B348AB" w:rsidRDefault="00CE442F" w:rsidP="00B348AB">
      <w:pPr>
        <w:pStyle w:val="En-tte"/>
        <w:tabs>
          <w:tab w:val="clear" w:pos="4536"/>
          <w:tab w:val="clear" w:pos="9072"/>
          <w:tab w:val="left" w:pos="851"/>
        </w:tabs>
        <w:jc w:val="both"/>
        <w:rPr>
          <w:rFonts w:ascii="Marianne" w:hAnsi="Marianne" w:cs="Arial"/>
          <w:i/>
          <w:sz w:val="16"/>
          <w:szCs w:val="16"/>
        </w:rPr>
      </w:pPr>
      <w:r w:rsidRPr="00B348AB">
        <w:rPr>
          <w:rFonts w:ascii="Marianne" w:hAnsi="Marianne" w:cs="Arial"/>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E7FE1F5" w14:textId="77777777" w:rsidR="00CE442F" w:rsidRPr="00CE442F" w:rsidRDefault="00CE442F" w:rsidP="00F060ED">
      <w:pPr>
        <w:pStyle w:val="fcase1ertab"/>
        <w:tabs>
          <w:tab w:val="left" w:pos="851"/>
        </w:tabs>
        <w:ind w:left="0" w:firstLine="0"/>
        <w:rPr>
          <w:rFonts w:ascii="Marianne" w:hAnsi="Marianne" w:cs="Arial"/>
        </w:rPr>
      </w:pPr>
    </w:p>
    <w:p w14:paraId="3B0C65D2" w14:textId="77777777" w:rsidR="00CE442F" w:rsidRDefault="00CE442F" w:rsidP="00F060ED">
      <w:pPr>
        <w:pStyle w:val="fcase1ertab"/>
        <w:tabs>
          <w:tab w:val="left" w:pos="851"/>
        </w:tabs>
        <w:ind w:left="0" w:firstLine="0"/>
        <w:rPr>
          <w:rFonts w:ascii="Marianne" w:hAnsi="Marianne" w:cs="Arial"/>
        </w:rPr>
      </w:pPr>
    </w:p>
    <w:p w14:paraId="55580159" w14:textId="77777777" w:rsidR="00881310" w:rsidRPr="00CE442F" w:rsidRDefault="00881310" w:rsidP="00F060ED">
      <w:pPr>
        <w:pStyle w:val="fcase1ertab"/>
        <w:tabs>
          <w:tab w:val="left" w:pos="851"/>
        </w:tabs>
        <w:ind w:left="0" w:firstLine="0"/>
        <w:rPr>
          <w:rFonts w:ascii="Marianne" w:hAnsi="Marianne" w:cs="Arial"/>
        </w:rPr>
      </w:pPr>
    </w:p>
    <w:p w14:paraId="18C7BDBB" w14:textId="1B3B7776" w:rsidR="00CE442F" w:rsidRPr="00B348AB" w:rsidRDefault="00CE442F" w:rsidP="00B348AB">
      <w:pPr>
        <w:pStyle w:val="fcase1ertab"/>
        <w:tabs>
          <w:tab w:val="left" w:pos="851"/>
        </w:tabs>
        <w:ind w:left="0" w:firstLine="0"/>
        <w:rPr>
          <w:rFonts w:ascii="Marianne" w:hAnsi="Marianne"/>
          <w:b/>
          <w:bCs/>
        </w:rPr>
      </w:pPr>
      <w:proofErr w:type="gramStart"/>
      <w:r w:rsidRPr="00B348AB">
        <w:rPr>
          <w:rFonts w:ascii="Marianne" w:hAnsi="Marianne" w:cs="Arial"/>
          <w:b/>
          <w:bCs/>
        </w:rPr>
        <w:t>à</w:t>
      </w:r>
      <w:proofErr w:type="gramEnd"/>
      <w:r w:rsidRPr="00B348AB">
        <w:rPr>
          <w:rFonts w:ascii="Marianne" w:hAnsi="Marianne" w:cs="Arial"/>
          <w:b/>
          <w:bCs/>
        </w:rPr>
        <w:t xml:space="preserve"> livrer les fournitures demandées ou à exécuter les prestations demandées aux prix indiqués dans l’annexe financière jointe au présent document.</w:t>
      </w:r>
    </w:p>
    <w:p w14:paraId="41C6712C" w14:textId="77777777" w:rsidR="00CE442F" w:rsidRPr="00CE442F" w:rsidRDefault="00CE442F" w:rsidP="00F060ED">
      <w:pPr>
        <w:pStyle w:val="fcasegauche"/>
        <w:tabs>
          <w:tab w:val="left" w:pos="851"/>
        </w:tabs>
        <w:spacing w:after="0"/>
        <w:ind w:left="0" w:firstLine="0"/>
        <w:rPr>
          <w:rFonts w:ascii="Marianne" w:hAnsi="Marianne" w:cs="Arial"/>
        </w:rPr>
      </w:pPr>
    </w:p>
    <w:p w14:paraId="74F06E56" w14:textId="77777777" w:rsidR="00CE442F" w:rsidRDefault="00CE442F" w:rsidP="00F060ED">
      <w:pPr>
        <w:pStyle w:val="fcasegauche"/>
        <w:tabs>
          <w:tab w:val="left" w:pos="851"/>
        </w:tabs>
        <w:spacing w:after="0"/>
        <w:ind w:left="0" w:firstLine="0"/>
        <w:rPr>
          <w:rFonts w:ascii="Marianne" w:hAnsi="Marianne" w:cs="Arial"/>
        </w:rPr>
      </w:pPr>
    </w:p>
    <w:p w14:paraId="2E33E7BF" w14:textId="77777777" w:rsidR="00CE442F" w:rsidRPr="00B348AB" w:rsidRDefault="00CE442F" w:rsidP="00B348AB">
      <w:pPr>
        <w:rPr>
          <w:rFonts w:ascii="Marianne" w:hAnsi="Marianne" w:cs="Arial"/>
          <w:b/>
          <w:bCs/>
          <w:szCs w:val="22"/>
        </w:rPr>
      </w:pPr>
      <w:r w:rsidRPr="00B348AB">
        <w:rPr>
          <w:rFonts w:ascii="Marianne" w:hAnsi="Marianne" w:cs="Arial"/>
          <w:b/>
          <w:bCs/>
          <w:szCs w:val="22"/>
        </w:rPr>
        <w:t>B2 – Nature du groupement et, en cas de groupement conjoint,</w:t>
      </w:r>
      <w:r w:rsidRPr="00B348AB" w:rsidDel="0021797C">
        <w:rPr>
          <w:rFonts w:ascii="Marianne" w:hAnsi="Marianne" w:cs="Arial"/>
          <w:b/>
          <w:bCs/>
          <w:szCs w:val="22"/>
        </w:rPr>
        <w:t xml:space="preserve"> </w:t>
      </w:r>
      <w:r w:rsidRPr="00B348AB">
        <w:rPr>
          <w:rFonts w:ascii="Marianne" w:hAnsi="Marianne" w:cs="Arial"/>
          <w:b/>
          <w:bCs/>
          <w:szCs w:val="22"/>
        </w:rPr>
        <w:t>répartition des prestations</w:t>
      </w:r>
    </w:p>
    <w:p w14:paraId="184E60DB" w14:textId="77777777" w:rsidR="00CE442F" w:rsidRPr="00B348AB" w:rsidRDefault="00CE442F" w:rsidP="00F060ED">
      <w:pPr>
        <w:pStyle w:val="fcase1ertab"/>
        <w:tabs>
          <w:tab w:val="left" w:pos="851"/>
        </w:tabs>
        <w:rPr>
          <w:rFonts w:ascii="Marianne" w:hAnsi="Marianne" w:cs="Arial"/>
          <w:sz w:val="16"/>
          <w:szCs w:val="16"/>
        </w:rPr>
      </w:pPr>
      <w:r w:rsidRPr="00B348AB">
        <w:rPr>
          <w:rFonts w:ascii="Marianne" w:hAnsi="Marianne" w:cs="Arial"/>
          <w:i/>
          <w:iCs/>
          <w:sz w:val="16"/>
          <w:szCs w:val="16"/>
        </w:rPr>
        <w:t>(En cas de groupement d’opérateurs économiques.)</w:t>
      </w:r>
    </w:p>
    <w:p w14:paraId="11E67C91" w14:textId="77777777" w:rsidR="00CE442F" w:rsidRPr="00CE442F" w:rsidRDefault="00CE442F" w:rsidP="00F060ED">
      <w:pPr>
        <w:tabs>
          <w:tab w:val="left" w:pos="851"/>
          <w:tab w:val="left" w:pos="6237"/>
        </w:tabs>
        <w:rPr>
          <w:rFonts w:ascii="Marianne" w:hAnsi="Marianne" w:cs="Arial"/>
          <w:i/>
          <w:iCs/>
          <w:sz w:val="18"/>
          <w:szCs w:val="18"/>
        </w:rPr>
      </w:pPr>
    </w:p>
    <w:p w14:paraId="52457355" w14:textId="77777777" w:rsidR="00CE442F" w:rsidRPr="00CE442F" w:rsidRDefault="00CE442F" w:rsidP="00F060ED">
      <w:pPr>
        <w:pStyle w:val="fcase1ertab"/>
        <w:tabs>
          <w:tab w:val="left" w:pos="851"/>
        </w:tabs>
        <w:ind w:left="0" w:firstLine="0"/>
        <w:rPr>
          <w:rFonts w:ascii="Marianne" w:hAnsi="Marianne" w:cs="Arial"/>
        </w:rPr>
      </w:pPr>
      <w:r w:rsidRPr="00CE442F">
        <w:rPr>
          <w:rFonts w:ascii="Marianne" w:hAnsi="Marianne" w:cs="Arial"/>
        </w:rPr>
        <w:t>Pour l’exécution du marché public, le groupement d’opérateurs économiques est :</w:t>
      </w:r>
    </w:p>
    <w:p w14:paraId="4D66679C" w14:textId="77777777" w:rsidR="00CE442F" w:rsidRPr="00B348AB" w:rsidRDefault="00CE442F" w:rsidP="00B348AB">
      <w:pPr>
        <w:pStyle w:val="fcase1ertab"/>
        <w:tabs>
          <w:tab w:val="left" w:pos="851"/>
        </w:tabs>
        <w:spacing w:line="276" w:lineRule="auto"/>
        <w:rPr>
          <w:rFonts w:ascii="Marianne" w:hAnsi="Marianne" w:cs="Arial"/>
          <w:sz w:val="16"/>
          <w:szCs w:val="16"/>
        </w:rPr>
      </w:pPr>
      <w:r w:rsidRPr="00B348AB">
        <w:rPr>
          <w:rFonts w:ascii="Marianne" w:hAnsi="Marianne" w:cs="Arial"/>
          <w:i/>
          <w:iCs/>
          <w:sz w:val="16"/>
          <w:szCs w:val="16"/>
        </w:rPr>
        <w:t>(Cocher la case correspondante.)</w:t>
      </w:r>
    </w:p>
    <w:p w14:paraId="6CA19C71" w14:textId="77777777" w:rsidR="00CE442F" w:rsidRPr="00CE442F" w:rsidRDefault="00CE442F" w:rsidP="00B348AB">
      <w:pPr>
        <w:pStyle w:val="fcase1ertab"/>
        <w:tabs>
          <w:tab w:val="clear" w:pos="426"/>
          <w:tab w:val="left" w:pos="851"/>
        </w:tabs>
        <w:spacing w:before="120" w:line="360" w:lineRule="auto"/>
        <w:jc w:val="center"/>
        <w:rPr>
          <w:rFonts w:ascii="Marianne" w:hAnsi="Marianne" w:cs="Arial"/>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i/>
          <w:iCs/>
        </w:rPr>
        <w:t xml:space="preserve"> </w:t>
      </w:r>
      <w:proofErr w:type="gramStart"/>
      <w:r w:rsidRPr="00CE442F">
        <w:rPr>
          <w:rFonts w:ascii="Marianne" w:hAnsi="Marianne" w:cs="Arial"/>
        </w:rPr>
        <w:t>conjoint</w:t>
      </w:r>
      <w:proofErr w:type="gramEnd"/>
      <w:r w:rsidRPr="00CE442F">
        <w:rPr>
          <w:rFonts w:ascii="Marianne" w:hAnsi="Marianne" w:cs="Arial"/>
        </w:rPr>
        <w:tab/>
      </w:r>
      <w:r w:rsidRPr="00CE442F">
        <w:rPr>
          <w:rFonts w:ascii="Marianne" w:hAnsi="Marianne" w:cs="Arial"/>
        </w:rPr>
        <w:tab/>
        <w:t>OU</w:t>
      </w:r>
      <w:r w:rsidRPr="00CE442F">
        <w:rPr>
          <w:rFonts w:ascii="Marianne" w:hAnsi="Marianne" w:cs="Arial"/>
        </w:rPr>
        <w:tab/>
      </w:r>
      <w:r w:rsidRPr="00CE442F">
        <w:rPr>
          <w:rFonts w:ascii="Marianne" w:hAnsi="Marianne" w:cs="Arial"/>
        </w:rPr>
        <w:tab/>
      </w: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iCs/>
        </w:rPr>
        <w:t xml:space="preserve"> </w:t>
      </w:r>
      <w:r w:rsidRPr="00CE442F">
        <w:rPr>
          <w:rFonts w:ascii="Marianne" w:hAnsi="Marianne" w:cs="Arial"/>
        </w:rPr>
        <w:t>solidaire</w:t>
      </w:r>
    </w:p>
    <w:p w14:paraId="0EFB93EA" w14:textId="77777777" w:rsidR="00CE442F" w:rsidRDefault="00CE442F" w:rsidP="00B348AB">
      <w:pPr>
        <w:tabs>
          <w:tab w:val="left" w:pos="851"/>
        </w:tabs>
        <w:jc w:val="both"/>
        <w:rPr>
          <w:rFonts w:ascii="Marianne" w:hAnsi="Marianne" w:cs="Arial"/>
          <w:i/>
          <w:iCs/>
          <w:sz w:val="16"/>
          <w:szCs w:val="16"/>
        </w:rPr>
      </w:pPr>
      <w:r w:rsidRPr="00B348AB">
        <w:rPr>
          <w:rFonts w:ascii="Marianne" w:hAnsi="Marianne" w:cs="Arial"/>
          <w:i/>
          <w:iCs/>
          <w:sz w:val="16"/>
          <w:szCs w:val="16"/>
        </w:rPr>
        <w:t>(Les membres du groupement conjoint indiquent dans le tableau ci-dessous la répartition des prestations que chacun d’entre eux s’engage à réaliser.)</w:t>
      </w:r>
    </w:p>
    <w:p w14:paraId="14489E8F" w14:textId="77777777" w:rsidR="00D85AEF" w:rsidRDefault="00D85AEF">
      <w:pPr>
        <w:suppressAutoHyphens w:val="0"/>
        <w:spacing w:after="160" w:line="278" w:lineRule="auto"/>
        <w:rPr>
          <w:rFonts w:ascii="Marianne" w:hAnsi="Marianne" w:cs="Arial"/>
          <w:b/>
          <w:bCs/>
          <w:sz w:val="16"/>
          <w:szCs w:val="16"/>
        </w:rPr>
      </w:pPr>
    </w:p>
    <w:p w14:paraId="4D9A1304" w14:textId="77777777" w:rsidR="00881310" w:rsidRDefault="00881310">
      <w:pPr>
        <w:suppressAutoHyphens w:val="0"/>
        <w:spacing w:after="160" w:line="278" w:lineRule="auto"/>
        <w:rPr>
          <w:rFonts w:ascii="Marianne" w:hAnsi="Marianne" w:cs="Arial"/>
          <w:b/>
          <w:bCs/>
          <w:sz w:val="16"/>
          <w:szCs w:val="16"/>
        </w:rPr>
      </w:pPr>
    </w:p>
    <w:tbl>
      <w:tblPr>
        <w:tblW w:w="9249" w:type="dxa"/>
        <w:tblInd w:w="-40" w:type="dxa"/>
        <w:tblLayout w:type="fixed"/>
        <w:tblLook w:val="0000" w:firstRow="0" w:lastRow="0" w:firstColumn="0" w:lastColumn="0" w:noHBand="0" w:noVBand="0"/>
      </w:tblPr>
      <w:tblGrid>
        <w:gridCol w:w="3154"/>
        <w:gridCol w:w="4252"/>
        <w:gridCol w:w="1843"/>
      </w:tblGrid>
      <w:tr w:rsidR="00CE442F" w:rsidRPr="00CE442F" w14:paraId="58F7A6B8" w14:textId="77777777" w:rsidTr="00F060ED">
        <w:trPr>
          <w:trHeight w:val="567"/>
        </w:trPr>
        <w:tc>
          <w:tcPr>
            <w:tcW w:w="3154" w:type="dxa"/>
            <w:vMerge w:val="restart"/>
            <w:tcBorders>
              <w:top w:val="single" w:sz="4" w:space="0" w:color="000000"/>
              <w:left w:val="single" w:sz="4" w:space="0" w:color="000000"/>
              <w:bottom w:val="single" w:sz="4" w:space="0" w:color="000000"/>
            </w:tcBorders>
            <w:shd w:val="clear" w:color="auto" w:fill="auto"/>
            <w:vAlign w:val="center"/>
          </w:tcPr>
          <w:p w14:paraId="64662B08" w14:textId="77777777" w:rsidR="00CE442F" w:rsidRPr="00CE442F" w:rsidRDefault="00CE442F" w:rsidP="00F060ED">
            <w:pPr>
              <w:tabs>
                <w:tab w:val="left" w:pos="851"/>
              </w:tabs>
              <w:jc w:val="center"/>
              <w:rPr>
                <w:rFonts w:ascii="Marianne" w:hAnsi="Marianne" w:cs="Arial"/>
                <w:b/>
              </w:rPr>
            </w:pPr>
            <w:r w:rsidRPr="00CE442F">
              <w:rPr>
                <w:rFonts w:ascii="Marianne" w:hAnsi="Marianne" w:cs="Arial"/>
                <w:b/>
              </w:rPr>
              <w:lastRenderedPageBreak/>
              <w:t xml:space="preserve">Désignation des membres </w:t>
            </w:r>
          </w:p>
          <w:p w14:paraId="3E8DC67F" w14:textId="77777777" w:rsidR="00CE442F" w:rsidRPr="00CE442F" w:rsidRDefault="00CE442F" w:rsidP="00F060ED">
            <w:pPr>
              <w:tabs>
                <w:tab w:val="left" w:pos="851"/>
              </w:tabs>
              <w:jc w:val="center"/>
              <w:rPr>
                <w:rFonts w:ascii="Marianne" w:hAnsi="Marianne"/>
                <w:b/>
              </w:rPr>
            </w:pPr>
            <w:proofErr w:type="gramStart"/>
            <w:r w:rsidRPr="00CE442F">
              <w:rPr>
                <w:rFonts w:ascii="Marianne" w:hAnsi="Marianne" w:cs="Arial"/>
                <w:b/>
              </w:rPr>
              <w:t>du</w:t>
            </w:r>
            <w:proofErr w:type="gramEnd"/>
            <w:r w:rsidRPr="00CE442F">
              <w:rPr>
                <w:rFonts w:ascii="Marianne" w:hAnsi="Marianne" w:cs="Arial"/>
                <w:b/>
              </w:rPr>
              <w:t xml:space="preserve">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04C1E3" w14:textId="77777777" w:rsidR="00CE442F" w:rsidRPr="00B348AB" w:rsidRDefault="00CE442F" w:rsidP="00B348AB">
            <w:pPr>
              <w:pStyle w:val="Titre5"/>
              <w:tabs>
                <w:tab w:val="left" w:pos="851"/>
              </w:tabs>
              <w:jc w:val="center"/>
              <w:rPr>
                <w:rFonts w:ascii="Marianne" w:hAnsi="Marianne"/>
                <w:b/>
                <w:iCs/>
                <w:color w:val="auto"/>
              </w:rPr>
            </w:pPr>
            <w:r w:rsidRPr="00B348AB">
              <w:rPr>
                <w:rFonts w:ascii="Marianne" w:hAnsi="Marianne"/>
                <w:b/>
                <w:iCs/>
                <w:color w:val="auto"/>
              </w:rPr>
              <w:t>Prestations exécutées par les membres</w:t>
            </w:r>
          </w:p>
          <w:p w14:paraId="318F13CE" w14:textId="77777777" w:rsidR="00CE442F" w:rsidRPr="00CE442F" w:rsidRDefault="00CE442F" w:rsidP="00B348AB">
            <w:pPr>
              <w:pStyle w:val="Titre5"/>
              <w:tabs>
                <w:tab w:val="left" w:pos="0"/>
              </w:tabs>
              <w:jc w:val="center"/>
              <w:rPr>
                <w:rFonts w:ascii="Marianne" w:hAnsi="Marianne"/>
                <w:b/>
              </w:rPr>
            </w:pPr>
            <w:proofErr w:type="gramStart"/>
            <w:r w:rsidRPr="00B348AB">
              <w:rPr>
                <w:rFonts w:ascii="Marianne" w:hAnsi="Marianne"/>
                <w:b/>
                <w:iCs/>
                <w:color w:val="auto"/>
              </w:rPr>
              <w:t>du</w:t>
            </w:r>
            <w:proofErr w:type="gramEnd"/>
            <w:r w:rsidRPr="00B348AB">
              <w:rPr>
                <w:rFonts w:ascii="Marianne" w:hAnsi="Marianne"/>
                <w:b/>
                <w:iCs/>
                <w:color w:val="auto"/>
              </w:rPr>
              <w:t xml:space="preserve"> groupement conjoint</w:t>
            </w:r>
          </w:p>
        </w:tc>
      </w:tr>
      <w:tr w:rsidR="00CE442F" w:rsidRPr="00CE442F" w14:paraId="1E007C60" w14:textId="77777777" w:rsidTr="00F060ED">
        <w:trPr>
          <w:trHeight w:val="567"/>
        </w:trPr>
        <w:tc>
          <w:tcPr>
            <w:tcW w:w="3154" w:type="dxa"/>
            <w:vMerge/>
            <w:tcBorders>
              <w:top w:val="single" w:sz="4" w:space="0" w:color="000000"/>
              <w:left w:val="single" w:sz="4" w:space="0" w:color="000000"/>
              <w:bottom w:val="single" w:sz="4" w:space="0" w:color="000000"/>
            </w:tcBorders>
            <w:shd w:val="clear" w:color="auto" w:fill="FFFFFF"/>
            <w:vAlign w:val="center"/>
          </w:tcPr>
          <w:p w14:paraId="2FC3B55D" w14:textId="77777777" w:rsidR="00CE442F" w:rsidRPr="00CE442F" w:rsidRDefault="00CE442F" w:rsidP="00F060ED">
            <w:pPr>
              <w:tabs>
                <w:tab w:val="left" w:pos="851"/>
              </w:tabs>
              <w:snapToGrid w:val="0"/>
              <w:jc w:val="center"/>
              <w:rPr>
                <w:rFonts w:ascii="Marianne" w:hAnsi="Marianne" w:cs="Arial"/>
                <w:b/>
              </w:rPr>
            </w:pPr>
          </w:p>
        </w:tc>
        <w:tc>
          <w:tcPr>
            <w:tcW w:w="4252" w:type="dxa"/>
            <w:tcBorders>
              <w:top w:val="single" w:sz="4" w:space="0" w:color="000000"/>
              <w:left w:val="single" w:sz="4" w:space="0" w:color="000000"/>
              <w:bottom w:val="single" w:sz="4" w:space="0" w:color="000000"/>
            </w:tcBorders>
            <w:shd w:val="clear" w:color="auto" w:fill="FFFFFF"/>
            <w:vAlign w:val="center"/>
          </w:tcPr>
          <w:p w14:paraId="0211866F" w14:textId="77777777" w:rsidR="00CE442F" w:rsidRPr="00CE442F" w:rsidRDefault="00CE442F" w:rsidP="00F060ED">
            <w:pPr>
              <w:tabs>
                <w:tab w:val="left" w:pos="851"/>
              </w:tabs>
              <w:jc w:val="center"/>
              <w:rPr>
                <w:rFonts w:ascii="Marianne" w:hAnsi="Marianne" w:cs="Arial"/>
                <w:b/>
              </w:rPr>
            </w:pPr>
            <w:r w:rsidRPr="00CE442F">
              <w:rPr>
                <w:rFonts w:ascii="Marianne" w:hAnsi="Marianne" w:cs="Arial"/>
                <w:b/>
              </w:rPr>
              <w:t>Nature de la prestation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5EF509" w14:textId="77777777" w:rsidR="00CE442F" w:rsidRPr="00CE442F" w:rsidRDefault="00CE442F" w:rsidP="00F060ED">
            <w:pPr>
              <w:tabs>
                <w:tab w:val="left" w:pos="851"/>
              </w:tabs>
              <w:jc w:val="center"/>
              <w:rPr>
                <w:rFonts w:ascii="Marianne" w:hAnsi="Marianne" w:cs="Arial"/>
                <w:b/>
              </w:rPr>
            </w:pPr>
            <w:r w:rsidRPr="00CE442F">
              <w:rPr>
                <w:rFonts w:ascii="Marianne" w:hAnsi="Marianne" w:cs="Arial"/>
                <w:b/>
              </w:rPr>
              <w:t xml:space="preserve">Montant HT </w:t>
            </w:r>
          </w:p>
          <w:p w14:paraId="56EB5A9F" w14:textId="77777777" w:rsidR="00CE442F" w:rsidRPr="00CE442F" w:rsidRDefault="00CE442F" w:rsidP="00F060ED">
            <w:pPr>
              <w:tabs>
                <w:tab w:val="left" w:pos="851"/>
              </w:tabs>
              <w:jc w:val="center"/>
              <w:rPr>
                <w:rFonts w:ascii="Marianne" w:hAnsi="Marianne" w:cs="Arial"/>
              </w:rPr>
            </w:pPr>
            <w:proofErr w:type="gramStart"/>
            <w:r w:rsidRPr="00CE442F">
              <w:rPr>
                <w:rFonts w:ascii="Marianne" w:hAnsi="Marianne" w:cs="Arial"/>
                <w:b/>
              </w:rPr>
              <w:t>de</w:t>
            </w:r>
            <w:proofErr w:type="gramEnd"/>
            <w:r w:rsidRPr="00CE442F">
              <w:rPr>
                <w:rFonts w:ascii="Marianne" w:hAnsi="Marianne" w:cs="Arial"/>
                <w:b/>
              </w:rPr>
              <w:t xml:space="preserve"> la prestation</w:t>
            </w:r>
          </w:p>
        </w:tc>
      </w:tr>
      <w:tr w:rsidR="00CE442F" w:rsidRPr="00CE442F" w14:paraId="669C5F1E" w14:textId="77777777" w:rsidTr="00F060ED">
        <w:trPr>
          <w:trHeight w:val="1021"/>
        </w:trPr>
        <w:tc>
          <w:tcPr>
            <w:tcW w:w="3154" w:type="dxa"/>
            <w:tcBorders>
              <w:top w:val="single" w:sz="4" w:space="0" w:color="000000"/>
              <w:left w:val="single" w:sz="4" w:space="0" w:color="000000"/>
            </w:tcBorders>
            <w:shd w:val="clear" w:color="auto" w:fill="CCFFFF"/>
          </w:tcPr>
          <w:p w14:paraId="13B036F6" w14:textId="77777777" w:rsidR="00CE442F" w:rsidRPr="00CE442F" w:rsidRDefault="00CE442F" w:rsidP="00F060ED">
            <w:pPr>
              <w:tabs>
                <w:tab w:val="left" w:pos="851"/>
              </w:tabs>
              <w:snapToGrid w:val="0"/>
              <w:jc w:val="both"/>
              <w:rPr>
                <w:rFonts w:ascii="Marianne" w:hAnsi="Marianne" w:cs="Arial"/>
              </w:rPr>
            </w:pPr>
          </w:p>
        </w:tc>
        <w:tc>
          <w:tcPr>
            <w:tcW w:w="4252" w:type="dxa"/>
            <w:tcBorders>
              <w:top w:val="single" w:sz="4" w:space="0" w:color="000000"/>
              <w:left w:val="single" w:sz="4" w:space="0" w:color="000000"/>
            </w:tcBorders>
            <w:shd w:val="clear" w:color="auto" w:fill="CCFFFF"/>
          </w:tcPr>
          <w:p w14:paraId="6A3924CD" w14:textId="77777777" w:rsidR="00CE442F" w:rsidRPr="00CE442F" w:rsidRDefault="00CE442F" w:rsidP="00F060ED">
            <w:pPr>
              <w:tabs>
                <w:tab w:val="left" w:pos="851"/>
              </w:tabs>
              <w:snapToGrid w:val="0"/>
              <w:jc w:val="both"/>
              <w:rPr>
                <w:rFonts w:ascii="Marianne" w:hAnsi="Marianne" w:cs="Arial"/>
              </w:rPr>
            </w:pPr>
          </w:p>
        </w:tc>
        <w:tc>
          <w:tcPr>
            <w:tcW w:w="1843" w:type="dxa"/>
            <w:tcBorders>
              <w:top w:val="single" w:sz="4" w:space="0" w:color="000000"/>
              <w:left w:val="single" w:sz="4" w:space="0" w:color="000000"/>
              <w:right w:val="single" w:sz="4" w:space="0" w:color="000000"/>
            </w:tcBorders>
            <w:shd w:val="clear" w:color="auto" w:fill="CCFFFF"/>
          </w:tcPr>
          <w:p w14:paraId="2D45B779" w14:textId="77777777" w:rsidR="00CE442F" w:rsidRPr="00CE442F" w:rsidRDefault="00CE442F" w:rsidP="00F060ED">
            <w:pPr>
              <w:tabs>
                <w:tab w:val="left" w:pos="851"/>
              </w:tabs>
              <w:snapToGrid w:val="0"/>
              <w:jc w:val="both"/>
              <w:rPr>
                <w:rFonts w:ascii="Marianne" w:hAnsi="Marianne" w:cs="Arial"/>
              </w:rPr>
            </w:pPr>
          </w:p>
        </w:tc>
      </w:tr>
      <w:tr w:rsidR="00CE442F" w:rsidRPr="00CE442F" w14:paraId="0AD386A5" w14:textId="77777777" w:rsidTr="00F060ED">
        <w:trPr>
          <w:trHeight w:val="1021"/>
        </w:trPr>
        <w:tc>
          <w:tcPr>
            <w:tcW w:w="3154" w:type="dxa"/>
            <w:tcBorders>
              <w:left w:val="single" w:sz="4" w:space="0" w:color="000000"/>
            </w:tcBorders>
            <w:shd w:val="clear" w:color="auto" w:fill="auto"/>
          </w:tcPr>
          <w:p w14:paraId="17F9EAA7" w14:textId="77777777" w:rsidR="00CE442F" w:rsidRPr="00CE442F" w:rsidRDefault="00CE442F" w:rsidP="00F060ED">
            <w:pPr>
              <w:tabs>
                <w:tab w:val="left" w:pos="851"/>
              </w:tabs>
              <w:snapToGrid w:val="0"/>
              <w:jc w:val="both"/>
              <w:rPr>
                <w:rFonts w:ascii="Marianne" w:hAnsi="Marianne" w:cs="Arial"/>
              </w:rPr>
            </w:pPr>
          </w:p>
        </w:tc>
        <w:tc>
          <w:tcPr>
            <w:tcW w:w="4252" w:type="dxa"/>
            <w:tcBorders>
              <w:left w:val="single" w:sz="4" w:space="0" w:color="000000"/>
            </w:tcBorders>
            <w:shd w:val="clear" w:color="auto" w:fill="auto"/>
          </w:tcPr>
          <w:p w14:paraId="69ABB998" w14:textId="77777777" w:rsidR="00CE442F" w:rsidRPr="00CE442F" w:rsidRDefault="00CE442F" w:rsidP="00F060ED">
            <w:pPr>
              <w:tabs>
                <w:tab w:val="left" w:pos="851"/>
              </w:tabs>
              <w:snapToGrid w:val="0"/>
              <w:jc w:val="both"/>
              <w:rPr>
                <w:rFonts w:ascii="Marianne" w:hAnsi="Marianne" w:cs="Arial"/>
              </w:rPr>
            </w:pPr>
          </w:p>
        </w:tc>
        <w:tc>
          <w:tcPr>
            <w:tcW w:w="1843" w:type="dxa"/>
            <w:tcBorders>
              <w:left w:val="single" w:sz="4" w:space="0" w:color="000000"/>
              <w:right w:val="single" w:sz="4" w:space="0" w:color="000000"/>
            </w:tcBorders>
            <w:shd w:val="clear" w:color="auto" w:fill="auto"/>
          </w:tcPr>
          <w:p w14:paraId="7BFBED82" w14:textId="77777777" w:rsidR="00CE442F" w:rsidRPr="00CE442F" w:rsidRDefault="00CE442F" w:rsidP="00F060ED">
            <w:pPr>
              <w:tabs>
                <w:tab w:val="left" w:pos="851"/>
              </w:tabs>
              <w:snapToGrid w:val="0"/>
              <w:jc w:val="both"/>
              <w:rPr>
                <w:rFonts w:ascii="Marianne" w:hAnsi="Marianne" w:cs="Arial"/>
              </w:rPr>
            </w:pPr>
          </w:p>
        </w:tc>
      </w:tr>
      <w:tr w:rsidR="00CE442F" w:rsidRPr="00CE442F" w14:paraId="6C40028D" w14:textId="77777777" w:rsidTr="00C01D2A">
        <w:trPr>
          <w:trHeight w:val="1021"/>
        </w:trPr>
        <w:tc>
          <w:tcPr>
            <w:tcW w:w="3154" w:type="dxa"/>
            <w:tcBorders>
              <w:left w:val="single" w:sz="4" w:space="0" w:color="000000"/>
            </w:tcBorders>
            <w:shd w:val="clear" w:color="auto" w:fill="CCFFFF"/>
          </w:tcPr>
          <w:p w14:paraId="6FE12980" w14:textId="77777777" w:rsidR="00CE442F" w:rsidRPr="00CE442F" w:rsidRDefault="00CE442F" w:rsidP="00F060ED">
            <w:pPr>
              <w:tabs>
                <w:tab w:val="left" w:pos="851"/>
              </w:tabs>
              <w:snapToGrid w:val="0"/>
              <w:jc w:val="both"/>
              <w:rPr>
                <w:rFonts w:ascii="Marianne" w:hAnsi="Marianne" w:cs="Arial"/>
              </w:rPr>
            </w:pPr>
          </w:p>
        </w:tc>
        <w:tc>
          <w:tcPr>
            <w:tcW w:w="4252" w:type="dxa"/>
            <w:tcBorders>
              <w:left w:val="single" w:sz="4" w:space="0" w:color="000000"/>
            </w:tcBorders>
            <w:shd w:val="clear" w:color="auto" w:fill="CCFFFF"/>
          </w:tcPr>
          <w:p w14:paraId="2C02113B" w14:textId="77777777" w:rsidR="00CE442F" w:rsidRPr="00CE442F" w:rsidRDefault="00CE442F" w:rsidP="00F060ED">
            <w:pPr>
              <w:tabs>
                <w:tab w:val="left" w:pos="851"/>
              </w:tabs>
              <w:snapToGrid w:val="0"/>
              <w:jc w:val="both"/>
              <w:rPr>
                <w:rFonts w:ascii="Marianne" w:hAnsi="Marianne" w:cs="Arial"/>
              </w:rPr>
            </w:pPr>
          </w:p>
        </w:tc>
        <w:tc>
          <w:tcPr>
            <w:tcW w:w="1843" w:type="dxa"/>
            <w:tcBorders>
              <w:left w:val="single" w:sz="4" w:space="0" w:color="000000"/>
              <w:right w:val="single" w:sz="4" w:space="0" w:color="000000"/>
            </w:tcBorders>
            <w:shd w:val="clear" w:color="auto" w:fill="CCFFFF"/>
          </w:tcPr>
          <w:p w14:paraId="665BD67A" w14:textId="77777777" w:rsidR="00CE442F" w:rsidRPr="00CE442F" w:rsidRDefault="00CE442F" w:rsidP="00F060ED">
            <w:pPr>
              <w:tabs>
                <w:tab w:val="left" w:pos="851"/>
              </w:tabs>
              <w:snapToGrid w:val="0"/>
              <w:jc w:val="both"/>
              <w:rPr>
                <w:rFonts w:ascii="Marianne" w:hAnsi="Marianne" w:cs="Arial"/>
              </w:rPr>
            </w:pPr>
          </w:p>
        </w:tc>
      </w:tr>
      <w:tr w:rsidR="00C01D2A" w:rsidRPr="00CE442F" w14:paraId="7559E73E" w14:textId="77777777" w:rsidTr="00C01D2A">
        <w:trPr>
          <w:trHeight w:val="1021"/>
        </w:trPr>
        <w:tc>
          <w:tcPr>
            <w:tcW w:w="3154" w:type="dxa"/>
            <w:tcBorders>
              <w:left w:val="single" w:sz="4" w:space="0" w:color="000000"/>
              <w:bottom w:val="single" w:sz="4" w:space="0" w:color="000000"/>
            </w:tcBorders>
            <w:shd w:val="clear" w:color="auto" w:fill="auto"/>
          </w:tcPr>
          <w:p w14:paraId="7619C6DD" w14:textId="77777777" w:rsidR="00C01D2A" w:rsidRPr="00CE442F" w:rsidRDefault="00C01D2A" w:rsidP="00F060ED">
            <w:pPr>
              <w:tabs>
                <w:tab w:val="left" w:pos="851"/>
              </w:tabs>
              <w:snapToGrid w:val="0"/>
              <w:jc w:val="both"/>
              <w:rPr>
                <w:rFonts w:ascii="Marianne" w:hAnsi="Marianne" w:cs="Arial"/>
              </w:rPr>
            </w:pPr>
          </w:p>
        </w:tc>
        <w:tc>
          <w:tcPr>
            <w:tcW w:w="4252" w:type="dxa"/>
            <w:tcBorders>
              <w:left w:val="single" w:sz="4" w:space="0" w:color="000000"/>
              <w:bottom w:val="single" w:sz="4" w:space="0" w:color="000000"/>
            </w:tcBorders>
            <w:shd w:val="clear" w:color="auto" w:fill="auto"/>
          </w:tcPr>
          <w:p w14:paraId="55EF0E36" w14:textId="77777777" w:rsidR="00C01D2A" w:rsidRPr="00CE442F" w:rsidRDefault="00C01D2A" w:rsidP="00F060ED">
            <w:pPr>
              <w:tabs>
                <w:tab w:val="left" w:pos="851"/>
              </w:tabs>
              <w:snapToGrid w:val="0"/>
              <w:jc w:val="both"/>
              <w:rPr>
                <w:rFonts w:ascii="Marianne" w:hAnsi="Marianne" w:cs="Arial"/>
              </w:rPr>
            </w:pPr>
          </w:p>
        </w:tc>
        <w:tc>
          <w:tcPr>
            <w:tcW w:w="1843" w:type="dxa"/>
            <w:tcBorders>
              <w:left w:val="single" w:sz="4" w:space="0" w:color="000000"/>
              <w:bottom w:val="single" w:sz="4" w:space="0" w:color="000000"/>
              <w:right w:val="single" w:sz="4" w:space="0" w:color="000000"/>
            </w:tcBorders>
            <w:shd w:val="clear" w:color="auto" w:fill="auto"/>
          </w:tcPr>
          <w:p w14:paraId="4F010642" w14:textId="77777777" w:rsidR="00C01D2A" w:rsidRPr="00CE442F" w:rsidRDefault="00C01D2A" w:rsidP="00F060ED">
            <w:pPr>
              <w:tabs>
                <w:tab w:val="left" w:pos="851"/>
              </w:tabs>
              <w:snapToGrid w:val="0"/>
              <w:jc w:val="both"/>
              <w:rPr>
                <w:rFonts w:ascii="Marianne" w:hAnsi="Marianne" w:cs="Arial"/>
              </w:rPr>
            </w:pPr>
          </w:p>
        </w:tc>
      </w:tr>
    </w:tbl>
    <w:p w14:paraId="6EAEBB34" w14:textId="77777777" w:rsidR="00CE442F" w:rsidRPr="00CE442F" w:rsidRDefault="00CE442F" w:rsidP="00F060ED">
      <w:pPr>
        <w:tabs>
          <w:tab w:val="left" w:pos="851"/>
          <w:tab w:val="left" w:pos="6237"/>
        </w:tabs>
        <w:rPr>
          <w:rFonts w:ascii="Marianne" w:hAnsi="Marianne"/>
        </w:rPr>
      </w:pPr>
    </w:p>
    <w:p w14:paraId="4050ADF4" w14:textId="77777777" w:rsidR="00CE442F" w:rsidRPr="00CE442F" w:rsidRDefault="00CE442F" w:rsidP="00F060ED">
      <w:pPr>
        <w:pStyle w:val="fcasegauche"/>
        <w:tabs>
          <w:tab w:val="left" w:pos="851"/>
        </w:tabs>
        <w:spacing w:after="0"/>
        <w:ind w:left="0" w:firstLine="0"/>
        <w:rPr>
          <w:rFonts w:ascii="Marianne" w:hAnsi="Marianne" w:cs="Arial"/>
          <w:bCs/>
          <w:iCs/>
        </w:rPr>
      </w:pPr>
    </w:p>
    <w:p w14:paraId="722E516A" w14:textId="77777777" w:rsidR="00CE442F" w:rsidRPr="00B348AB" w:rsidRDefault="00CE442F" w:rsidP="00B348AB">
      <w:pPr>
        <w:rPr>
          <w:rFonts w:ascii="Marianne" w:hAnsi="Marianne" w:cs="Arial"/>
          <w:b/>
          <w:bCs/>
          <w:szCs w:val="22"/>
        </w:rPr>
      </w:pPr>
      <w:r w:rsidRPr="00B348AB">
        <w:rPr>
          <w:rFonts w:ascii="Marianne" w:hAnsi="Marianne" w:cs="Arial"/>
          <w:b/>
          <w:bCs/>
          <w:szCs w:val="22"/>
        </w:rPr>
        <w:t>B3 - Compte (s) à créditer</w:t>
      </w:r>
    </w:p>
    <w:p w14:paraId="75F63F4C" w14:textId="77777777" w:rsidR="00CE442F" w:rsidRPr="00B348AB" w:rsidRDefault="00CE442F" w:rsidP="00B348AB">
      <w:pPr>
        <w:pStyle w:val="fcase1ertab"/>
        <w:tabs>
          <w:tab w:val="left" w:pos="851"/>
        </w:tabs>
        <w:ind w:left="0" w:firstLine="0"/>
        <w:rPr>
          <w:rFonts w:ascii="Marianne" w:hAnsi="Marianne" w:cs="Arial"/>
          <w:b/>
          <w:sz w:val="16"/>
          <w:szCs w:val="16"/>
        </w:rPr>
      </w:pPr>
      <w:r w:rsidRPr="00B348AB">
        <w:rPr>
          <w:rFonts w:ascii="Marianne" w:hAnsi="Marianne" w:cs="Arial"/>
          <w:i/>
          <w:sz w:val="16"/>
          <w:szCs w:val="16"/>
        </w:rPr>
        <w:t>(Joindre un ou des relevé(s) d’identité bancaire ou postal.)</w:t>
      </w:r>
    </w:p>
    <w:p w14:paraId="02E7471E" w14:textId="77777777" w:rsidR="00CE442F" w:rsidRPr="00CE442F" w:rsidRDefault="00CE442F" w:rsidP="00F060ED">
      <w:pPr>
        <w:pStyle w:val="fcasegauche"/>
        <w:tabs>
          <w:tab w:val="left" w:pos="426"/>
          <w:tab w:val="left" w:pos="851"/>
        </w:tabs>
        <w:spacing w:after="0"/>
        <w:ind w:left="0" w:firstLine="0"/>
        <w:jc w:val="left"/>
        <w:rPr>
          <w:rFonts w:ascii="Marianne" w:hAnsi="Marianne" w:cs="Arial"/>
          <w:b/>
        </w:rPr>
      </w:pPr>
    </w:p>
    <w:p w14:paraId="7D9FEACA" w14:textId="0792CA71" w:rsidR="00CE442F" w:rsidRPr="00CE442F" w:rsidRDefault="00CE442F" w:rsidP="00F060ED">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Pr="00CE442F">
        <w:rPr>
          <w:rFonts w:ascii="Marianne" w:eastAsia="Arial" w:hAnsi="Marianne" w:cs="Arial"/>
          <w:spacing w:val="-10"/>
        </w:rPr>
        <w:t xml:space="preserve">   </w:t>
      </w:r>
      <w:r w:rsidRPr="00CE442F">
        <w:rPr>
          <w:rFonts w:ascii="Marianne" w:hAnsi="Marianne" w:cs="Arial"/>
        </w:rPr>
        <w:t>Nom de l’établissement bancaire :</w:t>
      </w:r>
    </w:p>
    <w:p w14:paraId="6FE7D46E" w14:textId="77777777" w:rsidR="00CE442F" w:rsidRDefault="00CE442F" w:rsidP="00F060ED">
      <w:pPr>
        <w:pStyle w:val="fcasegauche"/>
        <w:tabs>
          <w:tab w:val="left" w:pos="426"/>
          <w:tab w:val="left" w:pos="851"/>
        </w:tabs>
        <w:spacing w:after="0"/>
        <w:ind w:left="0" w:firstLine="0"/>
        <w:jc w:val="left"/>
        <w:rPr>
          <w:rFonts w:ascii="Marianne" w:hAnsi="Marianne" w:cs="Arial"/>
        </w:rPr>
      </w:pPr>
    </w:p>
    <w:p w14:paraId="40384CA6" w14:textId="77777777" w:rsidR="00245330" w:rsidRDefault="00245330" w:rsidP="00F060ED">
      <w:pPr>
        <w:pStyle w:val="fcasegauche"/>
        <w:tabs>
          <w:tab w:val="left" w:pos="426"/>
          <w:tab w:val="left" w:pos="851"/>
        </w:tabs>
        <w:spacing w:after="0"/>
        <w:ind w:left="0" w:firstLine="0"/>
        <w:jc w:val="left"/>
        <w:rPr>
          <w:rFonts w:ascii="Marianne" w:hAnsi="Marianne" w:cs="Arial"/>
        </w:rPr>
      </w:pPr>
    </w:p>
    <w:p w14:paraId="560794BD" w14:textId="77777777" w:rsidR="003E0726" w:rsidRPr="00CE442F" w:rsidRDefault="003E0726" w:rsidP="00F060ED">
      <w:pPr>
        <w:pStyle w:val="fcasegauche"/>
        <w:tabs>
          <w:tab w:val="left" w:pos="426"/>
          <w:tab w:val="left" w:pos="851"/>
        </w:tabs>
        <w:spacing w:after="0"/>
        <w:ind w:left="0" w:firstLine="0"/>
        <w:jc w:val="left"/>
        <w:rPr>
          <w:rFonts w:ascii="Marianne" w:hAnsi="Marianne" w:cs="Arial"/>
        </w:rPr>
      </w:pPr>
    </w:p>
    <w:p w14:paraId="2BCD6CC2" w14:textId="6489C73C" w:rsidR="00CE442F" w:rsidRPr="00CE442F" w:rsidRDefault="00CE442F" w:rsidP="00F060ED">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Pr="00CE442F">
        <w:rPr>
          <w:rFonts w:ascii="Marianne" w:eastAsia="Arial" w:hAnsi="Marianne" w:cs="Arial"/>
          <w:spacing w:val="-10"/>
        </w:rPr>
        <w:t xml:space="preserve">   </w:t>
      </w:r>
      <w:r w:rsidRPr="00CE442F">
        <w:rPr>
          <w:rFonts w:ascii="Marianne" w:hAnsi="Marianne" w:cs="Arial"/>
        </w:rPr>
        <w:t>Numéro de compte :</w:t>
      </w:r>
    </w:p>
    <w:p w14:paraId="02D21E6E" w14:textId="77777777" w:rsidR="00CE442F" w:rsidRPr="00CE442F" w:rsidRDefault="00CE442F" w:rsidP="00F060ED">
      <w:pPr>
        <w:pStyle w:val="fcasegauche"/>
        <w:tabs>
          <w:tab w:val="left" w:pos="426"/>
          <w:tab w:val="left" w:pos="851"/>
        </w:tabs>
        <w:spacing w:after="0"/>
        <w:ind w:left="0" w:firstLine="0"/>
        <w:jc w:val="left"/>
        <w:rPr>
          <w:rFonts w:ascii="Marianne" w:hAnsi="Marianne" w:cs="Arial"/>
          <w:b/>
        </w:rPr>
      </w:pPr>
    </w:p>
    <w:p w14:paraId="51E60E2B" w14:textId="77777777" w:rsidR="00CE442F" w:rsidRDefault="00CE442F" w:rsidP="00F060ED">
      <w:pPr>
        <w:pStyle w:val="fcasegauche"/>
        <w:tabs>
          <w:tab w:val="left" w:pos="426"/>
          <w:tab w:val="left" w:pos="851"/>
        </w:tabs>
        <w:spacing w:after="0"/>
        <w:ind w:left="0" w:firstLine="0"/>
        <w:jc w:val="left"/>
        <w:rPr>
          <w:rFonts w:ascii="Marianne" w:hAnsi="Marianne" w:cs="Arial"/>
          <w:b/>
        </w:rPr>
      </w:pPr>
    </w:p>
    <w:p w14:paraId="4025ECF6" w14:textId="77777777" w:rsidR="00245330" w:rsidRPr="00CE442F" w:rsidRDefault="00245330" w:rsidP="00F060ED">
      <w:pPr>
        <w:pStyle w:val="fcasegauche"/>
        <w:tabs>
          <w:tab w:val="left" w:pos="426"/>
          <w:tab w:val="left" w:pos="851"/>
        </w:tabs>
        <w:spacing w:after="0"/>
        <w:ind w:left="0" w:firstLine="0"/>
        <w:jc w:val="left"/>
        <w:rPr>
          <w:rFonts w:ascii="Marianne" w:hAnsi="Marianne" w:cs="Arial"/>
          <w:b/>
        </w:rPr>
      </w:pPr>
    </w:p>
    <w:p w14:paraId="6731096B" w14:textId="77777777" w:rsidR="00CE442F" w:rsidRPr="00C01D2A" w:rsidRDefault="00CE442F" w:rsidP="00F060ED">
      <w:pPr>
        <w:pStyle w:val="fcasegauche"/>
        <w:tabs>
          <w:tab w:val="left" w:pos="426"/>
          <w:tab w:val="left" w:pos="851"/>
        </w:tabs>
        <w:spacing w:after="0"/>
        <w:ind w:left="0" w:firstLine="0"/>
        <w:jc w:val="left"/>
        <w:rPr>
          <w:rFonts w:ascii="Marianne" w:hAnsi="Marianne" w:cs="Arial"/>
          <w:b/>
          <w:sz w:val="10"/>
          <w:szCs w:val="10"/>
        </w:rPr>
      </w:pPr>
    </w:p>
    <w:p w14:paraId="3206CF18" w14:textId="1E78848A" w:rsidR="00B348AB" w:rsidRPr="00B348AB" w:rsidRDefault="00CE442F" w:rsidP="00F060ED">
      <w:pPr>
        <w:pStyle w:val="fcasegauche"/>
        <w:tabs>
          <w:tab w:val="left" w:pos="426"/>
          <w:tab w:val="left" w:pos="851"/>
        </w:tabs>
        <w:spacing w:after="0"/>
        <w:ind w:left="0" w:firstLine="0"/>
        <w:jc w:val="left"/>
        <w:rPr>
          <w:rFonts w:ascii="Marianne" w:hAnsi="Marianne" w:cs="Arial"/>
          <w:b/>
        </w:rPr>
      </w:pPr>
      <w:r w:rsidRPr="00B348AB">
        <w:rPr>
          <w:rFonts w:ascii="Marianne" w:hAnsi="Marianne" w:cs="Arial"/>
          <w:b/>
        </w:rPr>
        <w:t xml:space="preserve">B4 </w:t>
      </w:r>
      <w:r w:rsidR="00B348AB" w:rsidRPr="00B348AB">
        <w:rPr>
          <w:rFonts w:ascii="Marianne" w:hAnsi="Marianne" w:cs="Arial"/>
          <w:b/>
        </w:rPr>
        <w:t>–</w:t>
      </w:r>
      <w:r w:rsidRPr="00B348AB">
        <w:rPr>
          <w:rFonts w:ascii="Marianne" w:hAnsi="Marianne" w:cs="Arial"/>
          <w:b/>
        </w:rPr>
        <w:t xml:space="preserve"> Avance</w:t>
      </w:r>
    </w:p>
    <w:p w14:paraId="5F433B6B" w14:textId="38B27A33" w:rsidR="00CE442F" w:rsidRPr="00B348AB" w:rsidRDefault="00CE442F" w:rsidP="00F060ED">
      <w:pPr>
        <w:pStyle w:val="fcasegauche"/>
        <w:tabs>
          <w:tab w:val="left" w:pos="426"/>
          <w:tab w:val="left" w:pos="851"/>
        </w:tabs>
        <w:spacing w:after="0"/>
        <w:ind w:left="0" w:firstLine="0"/>
        <w:jc w:val="left"/>
        <w:rPr>
          <w:rFonts w:ascii="Marianne" w:hAnsi="Marianne" w:cs="Arial"/>
          <w:b/>
          <w:sz w:val="16"/>
          <w:szCs w:val="16"/>
        </w:rPr>
      </w:pPr>
      <w:r w:rsidRPr="00B348AB">
        <w:rPr>
          <w:rFonts w:ascii="Marianne" w:hAnsi="Marianne" w:cs="Arial"/>
          <w:i/>
          <w:sz w:val="16"/>
          <w:szCs w:val="16"/>
        </w:rPr>
        <w:t>(</w:t>
      </w:r>
      <w:hyperlink r:id="rId9" w:history="1">
        <w:r w:rsidRPr="00B348AB">
          <w:rPr>
            <w:rStyle w:val="Lienhypertexte"/>
            <w:rFonts w:ascii="Marianne" w:hAnsi="Marianne" w:cs="Arial"/>
            <w:i/>
            <w:sz w:val="16"/>
            <w:szCs w:val="16"/>
          </w:rPr>
          <w:t>article R. 2191-3</w:t>
        </w:r>
      </w:hyperlink>
      <w:r w:rsidRPr="00B348AB">
        <w:rPr>
          <w:rFonts w:ascii="Marianne" w:hAnsi="Marianne" w:cs="Arial"/>
          <w:i/>
          <w:sz w:val="16"/>
          <w:szCs w:val="16"/>
        </w:rPr>
        <w:t xml:space="preserve"> ou </w:t>
      </w:r>
      <w:hyperlink r:id="rId10" w:history="1">
        <w:r w:rsidRPr="00B348AB">
          <w:rPr>
            <w:rStyle w:val="Lienhypertexte"/>
            <w:rFonts w:ascii="Marianne" w:hAnsi="Marianne" w:cs="Arial"/>
            <w:i/>
            <w:sz w:val="16"/>
            <w:szCs w:val="16"/>
          </w:rPr>
          <w:t>article R. 2391-1</w:t>
        </w:r>
      </w:hyperlink>
      <w:r w:rsidRPr="00B348AB">
        <w:rPr>
          <w:rFonts w:ascii="Marianne" w:hAnsi="Marianne" w:cs="Arial"/>
          <w:i/>
          <w:sz w:val="16"/>
          <w:szCs w:val="16"/>
        </w:rPr>
        <w:t xml:space="preserve"> du code de la commande publique)</w:t>
      </w:r>
    </w:p>
    <w:p w14:paraId="314B57C8" w14:textId="77777777" w:rsidR="00CE442F" w:rsidRPr="00B348AB" w:rsidRDefault="00CE442F" w:rsidP="00F060ED">
      <w:pPr>
        <w:tabs>
          <w:tab w:val="left" w:pos="426"/>
          <w:tab w:val="left" w:pos="851"/>
        </w:tabs>
        <w:rPr>
          <w:rFonts w:ascii="Marianne" w:hAnsi="Marianne" w:cs="Arial"/>
          <w:bCs/>
          <w:sz w:val="10"/>
          <w:szCs w:val="10"/>
        </w:rPr>
      </w:pPr>
    </w:p>
    <w:p w14:paraId="32735A51" w14:textId="22D021E7" w:rsidR="00CE442F" w:rsidRDefault="00B348AB" w:rsidP="00F060ED">
      <w:pPr>
        <w:pStyle w:val="fcasegauche"/>
        <w:tabs>
          <w:tab w:val="left" w:pos="426"/>
          <w:tab w:val="left" w:pos="851"/>
        </w:tabs>
        <w:spacing w:after="0"/>
        <w:ind w:left="0" w:firstLine="0"/>
        <w:jc w:val="left"/>
        <w:rPr>
          <w:rFonts w:ascii="Marianne" w:hAnsi="Marianne"/>
        </w:rPr>
      </w:pPr>
      <w:r>
        <w:rPr>
          <w:rFonts w:ascii="Marianne" w:hAnsi="Marianne"/>
        </w:rPr>
        <w:t>Le titulaire</w:t>
      </w:r>
      <w:r w:rsidR="00CE442F" w:rsidRPr="00CE442F">
        <w:rPr>
          <w:rFonts w:ascii="Marianne" w:hAnsi="Marianne"/>
        </w:rPr>
        <w:t xml:space="preserve"> renonce au bénéfice de l'avance</w:t>
      </w:r>
      <w:r>
        <w:rPr>
          <w:rFonts w:ascii="Marianne" w:hAnsi="Marianne"/>
        </w:rPr>
        <w:t> :</w:t>
      </w:r>
    </w:p>
    <w:p w14:paraId="31E029B0" w14:textId="323B6103" w:rsidR="00B348AB" w:rsidRPr="00CE442F" w:rsidRDefault="00B348AB" w:rsidP="00B348AB">
      <w:pPr>
        <w:pStyle w:val="fcase1ertab"/>
        <w:tabs>
          <w:tab w:val="clear" w:pos="426"/>
          <w:tab w:val="left" w:pos="851"/>
        </w:tabs>
        <w:spacing w:before="120" w:line="360" w:lineRule="auto"/>
        <w:jc w:val="center"/>
        <w:rPr>
          <w:rFonts w:ascii="Marianne" w:hAnsi="Marianne" w:cs="Arial"/>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2A7488">
        <w:rPr>
          <w:rFonts w:ascii="Marianne" w:hAnsi="Marianne"/>
        </w:rPr>
      </w:r>
      <w:r w:rsidR="002A7488">
        <w:rPr>
          <w:rFonts w:ascii="Marianne" w:hAnsi="Marianne"/>
        </w:rPr>
        <w:fldChar w:fldCharType="separate"/>
      </w:r>
      <w:r>
        <w:rPr>
          <w:rFonts w:ascii="Marianne" w:hAnsi="Marianne"/>
        </w:rPr>
        <w:fldChar w:fldCharType="end"/>
      </w:r>
      <w:r w:rsidRPr="00CE442F">
        <w:rPr>
          <w:rFonts w:ascii="Marianne" w:hAnsi="Marianne" w:cs="Arial"/>
          <w:i/>
          <w:iCs/>
        </w:rPr>
        <w:t xml:space="preserve"> </w:t>
      </w:r>
      <w:r w:rsidRPr="00B348AB">
        <w:rPr>
          <w:rFonts w:ascii="Marianne" w:hAnsi="Marianne" w:cs="Arial"/>
          <w:b/>
          <w:bCs/>
        </w:rPr>
        <w:t>OUI</w:t>
      </w:r>
      <w:r w:rsidRPr="00B348AB">
        <w:rPr>
          <w:rFonts w:ascii="Marianne" w:hAnsi="Marianne" w:cs="Arial"/>
          <w:b/>
          <w:bCs/>
        </w:rPr>
        <w:tab/>
      </w:r>
      <w:r w:rsidRPr="00B348AB">
        <w:rPr>
          <w:rFonts w:ascii="Marianne" w:hAnsi="Marianne" w:cs="Arial"/>
          <w:b/>
          <w:bCs/>
        </w:rPr>
        <w:tab/>
      </w:r>
      <w:r w:rsidRPr="00CE442F">
        <w:rPr>
          <w:rFonts w:ascii="Marianne" w:hAnsi="Marianne" w:cs="Arial"/>
        </w:rPr>
        <w:tab/>
      </w:r>
      <w:r>
        <w:rPr>
          <w:rFonts w:ascii="Marianne" w:hAnsi="Marianne" w:cs="Arial"/>
        </w:rPr>
        <w:tab/>
      </w:r>
      <w:r>
        <w:rPr>
          <w:rFonts w:ascii="Marianne" w:hAnsi="Marianne" w:cs="Arial"/>
        </w:rPr>
        <w:tab/>
      </w:r>
      <w:r>
        <w:rPr>
          <w:rFonts w:ascii="Marianne" w:hAnsi="Marianne" w:cs="Arial"/>
        </w:rPr>
        <w:tab/>
      </w: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iCs/>
        </w:rPr>
        <w:t xml:space="preserve"> </w:t>
      </w:r>
      <w:r>
        <w:rPr>
          <w:rFonts w:ascii="Marianne" w:hAnsi="Marianne" w:cs="Arial"/>
        </w:rPr>
        <w:t>NON</w:t>
      </w:r>
    </w:p>
    <w:p w14:paraId="0E5C93EB" w14:textId="77777777" w:rsidR="00CE442F" w:rsidRPr="00B348AB" w:rsidRDefault="00CE442F" w:rsidP="00F060ED">
      <w:pPr>
        <w:tabs>
          <w:tab w:val="left" w:pos="851"/>
        </w:tabs>
        <w:rPr>
          <w:rFonts w:ascii="Marianne" w:hAnsi="Marianne" w:cs="Arial"/>
          <w:b/>
          <w:sz w:val="16"/>
          <w:szCs w:val="16"/>
        </w:rPr>
      </w:pPr>
      <w:r w:rsidRPr="00B348AB">
        <w:rPr>
          <w:rFonts w:ascii="Marianne" w:hAnsi="Marianne" w:cs="Arial"/>
          <w:i/>
          <w:sz w:val="16"/>
          <w:szCs w:val="16"/>
        </w:rPr>
        <w:t>(Cocher la case correspondante.)</w:t>
      </w:r>
    </w:p>
    <w:p w14:paraId="10A36495" w14:textId="77777777" w:rsidR="00CE442F" w:rsidRPr="00CE442F" w:rsidRDefault="00CE442F" w:rsidP="00F060ED">
      <w:pPr>
        <w:tabs>
          <w:tab w:val="left" w:pos="426"/>
          <w:tab w:val="left" w:pos="851"/>
        </w:tabs>
        <w:jc w:val="both"/>
        <w:rPr>
          <w:rFonts w:ascii="Marianne" w:hAnsi="Marianne" w:cs="Arial"/>
          <w:b/>
        </w:rPr>
      </w:pPr>
    </w:p>
    <w:p w14:paraId="70358711" w14:textId="77777777" w:rsidR="003E0726" w:rsidRPr="00CE442F" w:rsidRDefault="003E0726" w:rsidP="00F060ED">
      <w:pPr>
        <w:tabs>
          <w:tab w:val="left" w:pos="426"/>
          <w:tab w:val="left" w:pos="851"/>
        </w:tabs>
        <w:jc w:val="both"/>
        <w:rPr>
          <w:rFonts w:ascii="Marianne" w:hAnsi="Marianne" w:cs="Arial"/>
          <w:b/>
        </w:rPr>
      </w:pPr>
    </w:p>
    <w:p w14:paraId="78276DEA" w14:textId="77777777" w:rsidR="00CE442F" w:rsidRPr="003E0726" w:rsidRDefault="00CE442F" w:rsidP="003E0726">
      <w:pPr>
        <w:rPr>
          <w:rFonts w:ascii="Marianne" w:hAnsi="Marianne" w:cs="Arial"/>
          <w:b/>
          <w:bCs/>
          <w:szCs w:val="22"/>
        </w:rPr>
      </w:pPr>
      <w:r w:rsidRPr="003E0726">
        <w:rPr>
          <w:rFonts w:ascii="Marianne" w:hAnsi="Marianne" w:cs="Arial"/>
          <w:b/>
          <w:bCs/>
          <w:szCs w:val="22"/>
        </w:rPr>
        <w:t>B5 - Durée d’exécution du marché public</w:t>
      </w:r>
    </w:p>
    <w:p w14:paraId="1BB0AF88" w14:textId="77777777" w:rsidR="00CE442F" w:rsidRPr="003E0726" w:rsidRDefault="00CE442F" w:rsidP="00F060ED">
      <w:pPr>
        <w:tabs>
          <w:tab w:val="left" w:pos="576"/>
          <w:tab w:val="left" w:pos="851"/>
        </w:tabs>
        <w:jc w:val="both"/>
        <w:rPr>
          <w:rFonts w:ascii="Marianne" w:hAnsi="Marianne" w:cs="Arial"/>
          <w:sz w:val="10"/>
          <w:szCs w:val="10"/>
        </w:rPr>
      </w:pPr>
    </w:p>
    <w:p w14:paraId="1EC4ED90" w14:textId="77777777" w:rsidR="003E0726" w:rsidRDefault="003E0726" w:rsidP="003E0726">
      <w:pPr>
        <w:jc w:val="both"/>
        <w:rPr>
          <w:rFonts w:ascii="Marianne" w:hAnsi="Marianne"/>
        </w:rPr>
      </w:pPr>
      <w:r w:rsidRPr="007722C9">
        <w:rPr>
          <w:rFonts w:ascii="Marianne" w:hAnsi="Marianne"/>
        </w:rPr>
        <w:t>Le présent marché est conclu pour une durée initiale de 12 mois.</w:t>
      </w:r>
    </w:p>
    <w:p w14:paraId="03DA7DDD" w14:textId="77777777" w:rsidR="003E0726" w:rsidRPr="00F24B58" w:rsidRDefault="003E0726" w:rsidP="003E0726">
      <w:pPr>
        <w:jc w:val="both"/>
        <w:rPr>
          <w:rFonts w:ascii="Marianne" w:hAnsi="Marianne"/>
          <w:b/>
          <w:bCs/>
        </w:rPr>
      </w:pPr>
      <w:r w:rsidRPr="00F24B58">
        <w:rPr>
          <w:rFonts w:ascii="Marianne" w:hAnsi="Marianne"/>
          <w:b/>
          <w:bCs/>
        </w:rPr>
        <w:t>Il débutera le 1</w:t>
      </w:r>
      <w:r w:rsidRPr="00F24B58">
        <w:rPr>
          <w:rFonts w:ascii="Marianne" w:hAnsi="Marianne"/>
          <w:b/>
          <w:bCs/>
          <w:vertAlign w:val="superscript"/>
        </w:rPr>
        <w:t>er</w:t>
      </w:r>
      <w:r w:rsidRPr="00F24B58">
        <w:rPr>
          <w:rFonts w:ascii="Marianne" w:hAnsi="Marianne"/>
          <w:b/>
          <w:bCs/>
        </w:rPr>
        <w:t xml:space="preserve"> janvier 2027 et prendra fin le 31 décembre 2027</w:t>
      </w:r>
      <w:r>
        <w:rPr>
          <w:rFonts w:ascii="Marianne" w:hAnsi="Marianne"/>
          <w:b/>
          <w:bCs/>
        </w:rPr>
        <w:t>.</w:t>
      </w:r>
    </w:p>
    <w:p w14:paraId="701B44E0" w14:textId="77777777" w:rsidR="003E0726" w:rsidRDefault="003E0726" w:rsidP="003E0726">
      <w:pPr>
        <w:ind w:right="107"/>
        <w:jc w:val="both"/>
        <w:rPr>
          <w:rFonts w:ascii="Marianne" w:eastAsia="Calibri" w:hAnsi="Marianne"/>
        </w:rPr>
      </w:pPr>
    </w:p>
    <w:p w14:paraId="612E2B0D" w14:textId="77777777" w:rsidR="003E0726" w:rsidRPr="0016552B" w:rsidRDefault="003E0726" w:rsidP="003E0726">
      <w:pPr>
        <w:ind w:right="107"/>
        <w:jc w:val="both"/>
        <w:rPr>
          <w:rFonts w:ascii="Marianne" w:eastAsia="Calibri" w:hAnsi="Marianne"/>
        </w:rPr>
      </w:pPr>
      <w:r>
        <w:rPr>
          <w:rFonts w:ascii="Marianne" w:eastAsia="Calibri" w:hAnsi="Marianne"/>
        </w:rPr>
        <w:t xml:space="preserve">A l’issue de la première année d’exécution, le présent marché pourra faire l’objet de deux (2) reconductions tacites d’une durée égale à la période d’engagement ferme, soit </w:t>
      </w:r>
      <w:r w:rsidRPr="007722C9">
        <w:rPr>
          <w:rFonts w:ascii="Marianne" w:eastAsia="Calibri" w:hAnsi="Marianne"/>
        </w:rPr>
        <w:t>12 mois</w:t>
      </w:r>
      <w:r>
        <w:rPr>
          <w:rFonts w:ascii="Marianne" w:eastAsia="Calibri" w:hAnsi="Marianne"/>
        </w:rPr>
        <w:t xml:space="preserve">, </w:t>
      </w:r>
      <w:r w:rsidRPr="007722C9">
        <w:rPr>
          <w:rFonts w:ascii="Marianne" w:eastAsia="Calibri" w:hAnsi="Marianne"/>
        </w:rPr>
        <w:t xml:space="preserve">sans que le titulaire puisse s’y opposer (art. </w:t>
      </w:r>
      <w:hyperlink r:id="rId11" w:history="1">
        <w:r w:rsidRPr="007722C9">
          <w:rPr>
            <w:rStyle w:val="Lienhypertexte"/>
            <w:rFonts w:ascii="Marianne" w:hAnsi="Marianne"/>
          </w:rPr>
          <w:t>R.2112-4</w:t>
        </w:r>
      </w:hyperlink>
      <w:r w:rsidRPr="007722C9">
        <w:rPr>
          <w:rFonts w:ascii="Marianne" w:hAnsi="Marianne"/>
        </w:rPr>
        <w:t xml:space="preserve"> du code de la commande publique).</w:t>
      </w:r>
    </w:p>
    <w:p w14:paraId="03AC304A" w14:textId="77777777" w:rsidR="003E0726" w:rsidRDefault="003E0726" w:rsidP="003E0726">
      <w:pPr>
        <w:tabs>
          <w:tab w:val="left" w:pos="426"/>
          <w:tab w:val="left" w:pos="851"/>
        </w:tabs>
        <w:jc w:val="both"/>
        <w:rPr>
          <w:rFonts w:ascii="Marianne" w:eastAsia="Calibri" w:hAnsi="Marianne"/>
        </w:rPr>
      </w:pPr>
    </w:p>
    <w:p w14:paraId="55D6822E" w14:textId="77153557" w:rsidR="00CE442F" w:rsidRDefault="003E0726" w:rsidP="003E0726">
      <w:pPr>
        <w:tabs>
          <w:tab w:val="left" w:pos="426"/>
          <w:tab w:val="left" w:pos="851"/>
        </w:tabs>
        <w:jc w:val="both"/>
        <w:rPr>
          <w:rFonts w:ascii="Marianne" w:hAnsi="Marianne" w:cs="Arial"/>
        </w:rPr>
      </w:pPr>
      <w:r w:rsidRPr="0016552B">
        <w:rPr>
          <w:rFonts w:ascii="Marianne" w:eastAsia="Calibri" w:hAnsi="Marianne"/>
        </w:rPr>
        <w:t xml:space="preserve">La durée totale du marché ne pourra excéder </w:t>
      </w:r>
      <w:r>
        <w:rPr>
          <w:rFonts w:ascii="Marianne" w:eastAsia="Calibri" w:hAnsi="Marianne"/>
        </w:rPr>
        <w:t>36</w:t>
      </w:r>
      <w:r w:rsidRPr="0016552B">
        <w:rPr>
          <w:rFonts w:ascii="Marianne" w:eastAsia="Calibri" w:hAnsi="Marianne"/>
        </w:rPr>
        <w:t xml:space="preserve"> mois</w:t>
      </w:r>
      <w:r>
        <w:rPr>
          <w:rFonts w:ascii="Marianne" w:eastAsia="Calibri" w:hAnsi="Marianne"/>
        </w:rPr>
        <w:t>. Il prendra fin le 31 décembre 2029.</w:t>
      </w:r>
    </w:p>
    <w:p w14:paraId="240FC68E" w14:textId="77777777" w:rsidR="00CE442F" w:rsidRDefault="00CE442F" w:rsidP="003E0726">
      <w:pPr>
        <w:tabs>
          <w:tab w:val="left" w:pos="426"/>
          <w:tab w:val="left" w:pos="851"/>
        </w:tabs>
        <w:jc w:val="both"/>
        <w:rPr>
          <w:rFonts w:ascii="Marianne" w:hAnsi="Marianne" w:cs="Arial"/>
          <w:b/>
        </w:rPr>
      </w:pPr>
    </w:p>
    <w:p w14:paraId="29EDCACF" w14:textId="77777777" w:rsidR="00245330" w:rsidRDefault="00245330" w:rsidP="003E0726">
      <w:pPr>
        <w:tabs>
          <w:tab w:val="left" w:pos="426"/>
          <w:tab w:val="left" w:pos="851"/>
        </w:tabs>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9072"/>
      </w:tblGrid>
      <w:tr w:rsidR="00CE442F" w:rsidRPr="00CE442F" w14:paraId="29FC1B78" w14:textId="77777777" w:rsidTr="00CE442F">
        <w:tc>
          <w:tcPr>
            <w:tcW w:w="9072" w:type="dxa"/>
            <w:shd w:val="clear" w:color="auto" w:fill="66CCFF"/>
          </w:tcPr>
          <w:p w14:paraId="24569E1A" w14:textId="77777777" w:rsidR="00CE442F" w:rsidRPr="00CE442F" w:rsidRDefault="00CE442F" w:rsidP="00F060ED">
            <w:pPr>
              <w:tabs>
                <w:tab w:val="left" w:pos="-142"/>
                <w:tab w:val="left" w:pos="851"/>
                <w:tab w:val="left" w:pos="4111"/>
              </w:tabs>
              <w:jc w:val="both"/>
              <w:rPr>
                <w:rFonts w:ascii="Marianne" w:hAnsi="Marianne"/>
              </w:rPr>
            </w:pPr>
            <w:r w:rsidRPr="00CE442F">
              <w:rPr>
                <w:rFonts w:ascii="Marianne" w:hAnsi="Marianne" w:cs="Arial"/>
                <w:b/>
                <w:bCs/>
                <w:sz w:val="22"/>
                <w:szCs w:val="22"/>
              </w:rPr>
              <w:t>C - Signature du marché public par le titulaire individuel ou, en cas groupement, le mandataire dûment habilité ou chaque membre du groupement</w:t>
            </w:r>
          </w:p>
        </w:tc>
      </w:tr>
    </w:tbl>
    <w:p w14:paraId="284503FA" w14:textId="77777777" w:rsidR="00245330" w:rsidRDefault="00245330" w:rsidP="00F060ED">
      <w:pPr>
        <w:pStyle w:val="Default"/>
        <w:jc w:val="both"/>
        <w:rPr>
          <w:rFonts w:ascii="Marianne" w:hAnsi="Marianne"/>
          <w:b/>
          <w:color w:val="BF4E14" w:themeColor="accent2" w:themeShade="BF"/>
          <w:sz w:val="20"/>
          <w:szCs w:val="20"/>
        </w:rPr>
      </w:pPr>
    </w:p>
    <w:p w14:paraId="44C38883" w14:textId="228A21F2" w:rsidR="00CE442F" w:rsidRPr="00CE442F" w:rsidRDefault="003E0726" w:rsidP="00F060ED">
      <w:pPr>
        <w:pStyle w:val="Default"/>
        <w:jc w:val="both"/>
        <w:rPr>
          <w:rFonts w:ascii="Marianne" w:hAnsi="Marianne"/>
          <w:sz w:val="20"/>
          <w:szCs w:val="20"/>
        </w:rPr>
      </w:pPr>
      <w:r w:rsidRPr="003E0726">
        <w:rPr>
          <w:rFonts w:ascii="Marianne" w:hAnsi="Marianne"/>
          <w:b/>
          <w:color w:val="BF4E14" w:themeColor="accent2" w:themeShade="BF"/>
          <w:sz w:val="20"/>
          <w:szCs w:val="20"/>
        </w:rPr>
        <w:sym w:font="Webdings" w:char="F0EB"/>
      </w:r>
      <w:r w:rsidR="00CE442F" w:rsidRPr="00CE442F">
        <w:rPr>
          <w:rFonts w:ascii="Marianne" w:hAnsi="Marianne"/>
          <w:b/>
          <w:sz w:val="20"/>
          <w:szCs w:val="20"/>
        </w:rPr>
        <w:t>Attention</w:t>
      </w:r>
      <w:r w:rsidR="00CE442F" w:rsidRPr="00CE442F">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00CE442F" w:rsidRPr="00CE442F">
        <w:rPr>
          <w:rFonts w:ascii="Marianne" w:hAnsi="Marianne"/>
          <w:sz w:val="20"/>
          <w:szCs w:val="20"/>
          <w:u w:val="single"/>
        </w:rPr>
        <w:t>et</w:t>
      </w:r>
      <w:r w:rsidR="00CE442F" w:rsidRPr="00CE442F">
        <w:rPr>
          <w:rFonts w:ascii="Marianne" w:hAnsi="Marianne"/>
          <w:sz w:val="20"/>
          <w:szCs w:val="20"/>
        </w:rPr>
        <w:t xml:space="preserve"> le sous-traitant concerné, il convient de faire signer ce DC4 par le biais du formulaire ATTRI2.</w:t>
      </w:r>
    </w:p>
    <w:p w14:paraId="1C58F377" w14:textId="77777777" w:rsidR="00CE442F" w:rsidRPr="00CE442F" w:rsidRDefault="00CE442F" w:rsidP="00F060ED">
      <w:pPr>
        <w:tabs>
          <w:tab w:val="left" w:pos="851"/>
        </w:tabs>
        <w:jc w:val="both"/>
        <w:rPr>
          <w:rFonts w:ascii="Marianne" w:hAnsi="Marianne"/>
        </w:rPr>
      </w:pPr>
    </w:p>
    <w:p w14:paraId="1B80E8F6" w14:textId="71737A1F" w:rsidR="00CE442F" w:rsidRPr="003E0726" w:rsidRDefault="00CE442F" w:rsidP="00F060ED">
      <w:pPr>
        <w:pStyle w:val="fcase1ertab"/>
        <w:tabs>
          <w:tab w:val="left" w:pos="851"/>
        </w:tabs>
        <w:ind w:left="0" w:firstLine="0"/>
        <w:rPr>
          <w:rFonts w:ascii="Marianne" w:hAnsi="Marianne" w:cs="Arial"/>
          <w:i/>
        </w:rPr>
      </w:pPr>
      <w:r w:rsidRPr="003E0726">
        <w:rPr>
          <w:rFonts w:ascii="Marianne" w:hAnsi="Marianne" w:cs="Arial"/>
          <w:b/>
        </w:rPr>
        <w:t>C1 – Signature du marché public par le titulaire individuel</w:t>
      </w:r>
    </w:p>
    <w:p w14:paraId="3B75D8D8" w14:textId="77777777" w:rsidR="00CE442F" w:rsidRPr="003E0726" w:rsidRDefault="00CE442F" w:rsidP="00F060ED">
      <w:pPr>
        <w:pStyle w:val="fcase1ertab"/>
        <w:tabs>
          <w:tab w:val="left" w:pos="851"/>
        </w:tabs>
        <w:ind w:left="0" w:firstLine="0"/>
        <w:rPr>
          <w:rFonts w:ascii="Marianne" w:hAnsi="Marianne" w:cs="Arial"/>
          <w:b/>
          <w:sz w:val="10"/>
          <w:szCs w:val="10"/>
        </w:rPr>
      </w:pPr>
    </w:p>
    <w:tbl>
      <w:tblPr>
        <w:tblW w:w="9107" w:type="dxa"/>
        <w:tblInd w:w="-40" w:type="dxa"/>
        <w:tblLayout w:type="fixed"/>
        <w:tblLook w:val="0000" w:firstRow="0" w:lastRow="0" w:firstColumn="0" w:lastColumn="0" w:noHBand="0" w:noVBand="0"/>
      </w:tblPr>
      <w:tblGrid>
        <w:gridCol w:w="3035"/>
        <w:gridCol w:w="3036"/>
        <w:gridCol w:w="3036"/>
      </w:tblGrid>
      <w:tr w:rsidR="00CE442F" w:rsidRPr="00CE442F" w14:paraId="2F84550D" w14:textId="77777777" w:rsidTr="00CE442F">
        <w:tc>
          <w:tcPr>
            <w:tcW w:w="3035" w:type="dxa"/>
            <w:tcBorders>
              <w:top w:val="single" w:sz="4" w:space="0" w:color="000000"/>
              <w:left w:val="single" w:sz="4" w:space="0" w:color="000000"/>
              <w:bottom w:val="single" w:sz="4" w:space="0" w:color="000000"/>
            </w:tcBorders>
            <w:shd w:val="clear" w:color="auto" w:fill="auto"/>
            <w:vAlign w:val="center"/>
          </w:tcPr>
          <w:p w14:paraId="330CA824" w14:textId="77777777" w:rsidR="00CE442F" w:rsidRPr="00CE442F" w:rsidRDefault="00CE442F" w:rsidP="00F060ED">
            <w:pPr>
              <w:tabs>
                <w:tab w:val="left" w:pos="851"/>
              </w:tabs>
              <w:jc w:val="center"/>
              <w:rPr>
                <w:rFonts w:ascii="Marianne" w:hAnsi="Marianne" w:cs="Arial"/>
                <w:b/>
                <w:bCs/>
              </w:rPr>
            </w:pPr>
            <w:r w:rsidRPr="00CE442F">
              <w:rPr>
                <w:rFonts w:ascii="Marianne" w:hAnsi="Marianne" w:cs="Arial"/>
                <w:b/>
                <w:bCs/>
              </w:rPr>
              <w:t>Nom, prénom et qualité</w:t>
            </w:r>
          </w:p>
          <w:p w14:paraId="079B4679" w14:textId="77777777" w:rsidR="00CE442F" w:rsidRPr="00CE442F" w:rsidRDefault="00CE442F" w:rsidP="00F060ED">
            <w:pPr>
              <w:tabs>
                <w:tab w:val="left" w:pos="851"/>
              </w:tabs>
              <w:jc w:val="center"/>
              <w:rPr>
                <w:rFonts w:ascii="Marianne" w:hAnsi="Marianne" w:cs="Arial"/>
                <w:b/>
                <w:bCs/>
              </w:rPr>
            </w:pPr>
            <w:proofErr w:type="gramStart"/>
            <w:r w:rsidRPr="00CE442F">
              <w:rPr>
                <w:rFonts w:ascii="Marianne" w:hAnsi="Marianne" w:cs="Arial"/>
                <w:b/>
                <w:bCs/>
              </w:rPr>
              <w:t>du</w:t>
            </w:r>
            <w:proofErr w:type="gramEnd"/>
            <w:r w:rsidRPr="00CE442F">
              <w:rPr>
                <w:rFonts w:ascii="Marianne" w:hAnsi="Marianne" w:cs="Arial"/>
                <w:b/>
                <w:bCs/>
              </w:rPr>
              <w:t xml:space="preserve"> signataire (*)</w:t>
            </w:r>
          </w:p>
        </w:tc>
        <w:tc>
          <w:tcPr>
            <w:tcW w:w="3036" w:type="dxa"/>
            <w:tcBorders>
              <w:top w:val="single" w:sz="4" w:space="0" w:color="000000"/>
              <w:left w:val="single" w:sz="4" w:space="0" w:color="000000"/>
              <w:bottom w:val="single" w:sz="4" w:space="0" w:color="000000"/>
            </w:tcBorders>
            <w:shd w:val="clear" w:color="auto" w:fill="auto"/>
            <w:vAlign w:val="center"/>
          </w:tcPr>
          <w:p w14:paraId="6AEB37D1" w14:textId="77777777" w:rsidR="00CE442F" w:rsidRPr="00CE442F" w:rsidRDefault="00CE442F" w:rsidP="00F060ED">
            <w:pPr>
              <w:tabs>
                <w:tab w:val="left" w:pos="851"/>
              </w:tabs>
              <w:jc w:val="center"/>
              <w:rPr>
                <w:rFonts w:ascii="Marianne" w:hAnsi="Marianne" w:cs="Arial"/>
                <w:b/>
                <w:bCs/>
              </w:rPr>
            </w:pPr>
            <w:r w:rsidRPr="00CE442F">
              <w:rPr>
                <w:rFonts w:ascii="Marianne" w:hAnsi="Marianne" w:cs="Arial"/>
                <w:b/>
                <w:bCs/>
              </w:rPr>
              <w:t>Lieu et date de signature</w:t>
            </w:r>
          </w:p>
        </w:tc>
        <w:tc>
          <w:tcPr>
            <w:tcW w:w="3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93F0A" w14:textId="77777777" w:rsidR="00CE442F" w:rsidRPr="00CE442F" w:rsidRDefault="00CE442F" w:rsidP="00F060ED">
            <w:pPr>
              <w:tabs>
                <w:tab w:val="left" w:pos="851"/>
              </w:tabs>
              <w:jc w:val="center"/>
              <w:rPr>
                <w:rFonts w:ascii="Marianne" w:hAnsi="Marianne" w:cs="Arial"/>
                <w:b/>
                <w:bCs/>
              </w:rPr>
            </w:pPr>
            <w:r w:rsidRPr="00CE442F">
              <w:rPr>
                <w:rFonts w:ascii="Marianne" w:hAnsi="Marianne" w:cs="Arial"/>
                <w:b/>
                <w:bCs/>
              </w:rPr>
              <w:t>Signature</w:t>
            </w:r>
          </w:p>
        </w:tc>
      </w:tr>
      <w:tr w:rsidR="00CE442F" w:rsidRPr="00CE442F" w14:paraId="41526482" w14:textId="77777777" w:rsidTr="00CE442F">
        <w:trPr>
          <w:trHeight w:val="1021"/>
        </w:trPr>
        <w:tc>
          <w:tcPr>
            <w:tcW w:w="3035" w:type="dxa"/>
            <w:tcBorders>
              <w:top w:val="single" w:sz="4" w:space="0" w:color="000000"/>
              <w:left w:val="single" w:sz="4" w:space="0" w:color="000000"/>
              <w:bottom w:val="single" w:sz="4" w:space="0" w:color="auto"/>
            </w:tcBorders>
            <w:shd w:val="clear" w:color="auto" w:fill="auto"/>
          </w:tcPr>
          <w:p w14:paraId="6D46844F" w14:textId="77777777" w:rsidR="00CE442F" w:rsidRDefault="00CE442F" w:rsidP="00F060ED">
            <w:pPr>
              <w:tabs>
                <w:tab w:val="left" w:pos="851"/>
              </w:tabs>
              <w:snapToGrid w:val="0"/>
              <w:jc w:val="both"/>
              <w:rPr>
                <w:rFonts w:ascii="Marianne" w:hAnsi="Marianne" w:cs="Arial"/>
                <w:b/>
                <w:bCs/>
              </w:rPr>
            </w:pPr>
          </w:p>
          <w:p w14:paraId="76A90141" w14:textId="77777777" w:rsidR="00B10B84" w:rsidRDefault="00B10B84" w:rsidP="00F060ED">
            <w:pPr>
              <w:tabs>
                <w:tab w:val="left" w:pos="851"/>
              </w:tabs>
              <w:snapToGrid w:val="0"/>
              <w:jc w:val="both"/>
              <w:rPr>
                <w:rFonts w:ascii="Marianne" w:hAnsi="Marianne" w:cs="Arial"/>
                <w:b/>
                <w:bCs/>
              </w:rPr>
            </w:pPr>
          </w:p>
          <w:p w14:paraId="0033C98A" w14:textId="77777777" w:rsidR="00B10B84" w:rsidRDefault="00B10B84" w:rsidP="00F060ED">
            <w:pPr>
              <w:tabs>
                <w:tab w:val="left" w:pos="851"/>
              </w:tabs>
              <w:snapToGrid w:val="0"/>
              <w:jc w:val="both"/>
              <w:rPr>
                <w:rFonts w:ascii="Marianne" w:hAnsi="Marianne" w:cs="Arial"/>
                <w:b/>
                <w:bCs/>
              </w:rPr>
            </w:pPr>
          </w:p>
          <w:p w14:paraId="447EEE71" w14:textId="77777777" w:rsidR="00B10B84" w:rsidRDefault="00B10B84" w:rsidP="00F060ED">
            <w:pPr>
              <w:tabs>
                <w:tab w:val="left" w:pos="851"/>
              </w:tabs>
              <w:snapToGrid w:val="0"/>
              <w:jc w:val="both"/>
              <w:rPr>
                <w:rFonts w:ascii="Marianne" w:hAnsi="Marianne" w:cs="Arial"/>
                <w:b/>
                <w:bCs/>
              </w:rPr>
            </w:pPr>
          </w:p>
          <w:p w14:paraId="7079DDB6" w14:textId="77777777" w:rsidR="00B10B84" w:rsidRDefault="00B10B84" w:rsidP="00F060ED">
            <w:pPr>
              <w:tabs>
                <w:tab w:val="left" w:pos="851"/>
              </w:tabs>
              <w:snapToGrid w:val="0"/>
              <w:jc w:val="both"/>
              <w:rPr>
                <w:rFonts w:ascii="Marianne" w:hAnsi="Marianne" w:cs="Arial"/>
                <w:b/>
                <w:bCs/>
              </w:rPr>
            </w:pPr>
          </w:p>
          <w:p w14:paraId="02BF9537" w14:textId="77777777" w:rsidR="00B10B84" w:rsidRPr="00CE442F" w:rsidRDefault="00B10B84" w:rsidP="00F060ED">
            <w:pPr>
              <w:tabs>
                <w:tab w:val="left" w:pos="851"/>
              </w:tabs>
              <w:snapToGrid w:val="0"/>
              <w:jc w:val="both"/>
              <w:rPr>
                <w:rFonts w:ascii="Marianne" w:hAnsi="Marianne" w:cs="Arial"/>
                <w:b/>
                <w:bCs/>
              </w:rPr>
            </w:pPr>
          </w:p>
        </w:tc>
        <w:tc>
          <w:tcPr>
            <w:tcW w:w="3036" w:type="dxa"/>
            <w:tcBorders>
              <w:top w:val="single" w:sz="4" w:space="0" w:color="000000"/>
              <w:left w:val="single" w:sz="4" w:space="0" w:color="000000"/>
              <w:bottom w:val="single" w:sz="4" w:space="0" w:color="auto"/>
            </w:tcBorders>
            <w:shd w:val="clear" w:color="auto" w:fill="auto"/>
          </w:tcPr>
          <w:p w14:paraId="0ACC0905" w14:textId="77777777" w:rsidR="00CE442F" w:rsidRPr="00CE442F" w:rsidRDefault="00CE442F" w:rsidP="00F060ED">
            <w:pPr>
              <w:tabs>
                <w:tab w:val="left" w:pos="851"/>
              </w:tabs>
              <w:snapToGrid w:val="0"/>
              <w:jc w:val="both"/>
              <w:rPr>
                <w:rFonts w:ascii="Marianne" w:hAnsi="Marianne" w:cs="Arial"/>
                <w:b/>
                <w:bCs/>
              </w:rPr>
            </w:pPr>
          </w:p>
        </w:tc>
        <w:tc>
          <w:tcPr>
            <w:tcW w:w="3036" w:type="dxa"/>
            <w:tcBorders>
              <w:top w:val="single" w:sz="4" w:space="0" w:color="000000"/>
              <w:left w:val="single" w:sz="4" w:space="0" w:color="000000"/>
              <w:bottom w:val="single" w:sz="4" w:space="0" w:color="auto"/>
              <w:right w:val="single" w:sz="4" w:space="0" w:color="000000"/>
            </w:tcBorders>
            <w:shd w:val="clear" w:color="auto" w:fill="auto"/>
          </w:tcPr>
          <w:p w14:paraId="5082B479" w14:textId="77777777" w:rsidR="00CE442F" w:rsidRPr="00CE442F" w:rsidRDefault="00CE442F" w:rsidP="00F060ED">
            <w:pPr>
              <w:tabs>
                <w:tab w:val="left" w:pos="851"/>
              </w:tabs>
              <w:snapToGrid w:val="0"/>
              <w:jc w:val="both"/>
              <w:rPr>
                <w:rFonts w:ascii="Marianne" w:hAnsi="Marianne" w:cs="Arial"/>
                <w:b/>
                <w:bCs/>
              </w:rPr>
            </w:pPr>
          </w:p>
        </w:tc>
      </w:tr>
    </w:tbl>
    <w:p w14:paraId="10E6A2A0" w14:textId="77777777" w:rsidR="00CE442F" w:rsidRPr="003E0726" w:rsidRDefault="00CE442F" w:rsidP="00F060ED">
      <w:pPr>
        <w:tabs>
          <w:tab w:val="left" w:pos="851"/>
        </w:tabs>
        <w:jc w:val="both"/>
        <w:rPr>
          <w:rFonts w:ascii="Marianne" w:hAnsi="Marianne" w:cs="Arial"/>
          <w:sz w:val="16"/>
          <w:szCs w:val="16"/>
        </w:rPr>
      </w:pPr>
      <w:r w:rsidRPr="003E0726">
        <w:rPr>
          <w:rFonts w:ascii="Marianne" w:hAnsi="Marianne" w:cs="Arial"/>
          <w:sz w:val="16"/>
          <w:szCs w:val="16"/>
        </w:rPr>
        <w:t>(*) Le signataire doit avoir le pouvoir d’engager la personne qu’il représente.</w:t>
      </w:r>
    </w:p>
    <w:p w14:paraId="7AF98DF7" w14:textId="77777777" w:rsidR="00CE442F" w:rsidRPr="00CE442F" w:rsidRDefault="00CE442F" w:rsidP="00F060ED">
      <w:pPr>
        <w:tabs>
          <w:tab w:val="left" w:pos="851"/>
        </w:tabs>
        <w:jc w:val="both"/>
        <w:rPr>
          <w:rFonts w:ascii="Marianne" w:hAnsi="Marianne" w:cs="Arial"/>
          <w:sz w:val="18"/>
          <w:szCs w:val="18"/>
        </w:rPr>
      </w:pPr>
    </w:p>
    <w:p w14:paraId="52C845A0" w14:textId="77777777" w:rsidR="00CE442F" w:rsidRPr="00CE442F" w:rsidRDefault="00CE442F" w:rsidP="00F060ED">
      <w:pPr>
        <w:tabs>
          <w:tab w:val="left" w:pos="851"/>
        </w:tabs>
        <w:jc w:val="both"/>
        <w:rPr>
          <w:rFonts w:ascii="Marianne" w:hAnsi="Marianne" w:cs="Arial"/>
        </w:rPr>
      </w:pPr>
    </w:p>
    <w:p w14:paraId="6823DF91" w14:textId="674FBE2B" w:rsidR="00CE442F" w:rsidRPr="003E0726" w:rsidRDefault="00CE442F" w:rsidP="00F060ED">
      <w:pPr>
        <w:pStyle w:val="fcase1ertab"/>
        <w:tabs>
          <w:tab w:val="left" w:pos="851"/>
        </w:tabs>
        <w:ind w:left="0" w:firstLine="0"/>
        <w:rPr>
          <w:rFonts w:ascii="Marianne" w:hAnsi="Marianne" w:cs="Arial"/>
          <w:i/>
        </w:rPr>
      </w:pPr>
      <w:r w:rsidRPr="003E0726">
        <w:rPr>
          <w:rFonts w:ascii="Marianne" w:hAnsi="Marianne" w:cs="Arial"/>
          <w:b/>
        </w:rPr>
        <w:t>C2 – Signature du marché public en cas de groupement</w:t>
      </w:r>
    </w:p>
    <w:p w14:paraId="4344B2B7" w14:textId="77777777" w:rsidR="00CE442F" w:rsidRPr="003E0726" w:rsidRDefault="00CE442F" w:rsidP="00F060ED">
      <w:pPr>
        <w:tabs>
          <w:tab w:val="left" w:pos="851"/>
        </w:tabs>
        <w:jc w:val="both"/>
        <w:rPr>
          <w:rFonts w:ascii="Marianne" w:hAnsi="Marianne"/>
          <w:sz w:val="10"/>
          <w:szCs w:val="10"/>
        </w:rPr>
      </w:pPr>
    </w:p>
    <w:p w14:paraId="3D88E5AE" w14:textId="77777777" w:rsidR="00CE442F" w:rsidRPr="00CE442F" w:rsidRDefault="00CE442F" w:rsidP="00F060ED">
      <w:pPr>
        <w:tabs>
          <w:tab w:val="left" w:pos="851"/>
        </w:tabs>
        <w:jc w:val="both"/>
        <w:rPr>
          <w:rFonts w:ascii="Marianne" w:hAnsi="Marianne" w:cs="Arial"/>
          <w:sz w:val="18"/>
          <w:szCs w:val="18"/>
        </w:rPr>
      </w:pPr>
      <w:r w:rsidRPr="00CE442F">
        <w:rPr>
          <w:rFonts w:ascii="Marianne" w:hAnsi="Marianne" w:cs="Arial"/>
        </w:rPr>
        <w:t xml:space="preserve">Les membres du groupement d’opérateurs économiques désignent le mandataire suivant </w:t>
      </w:r>
      <w:r w:rsidRPr="00CE442F">
        <w:rPr>
          <w:rFonts w:ascii="Marianne" w:hAnsi="Marianne" w:cs="Arial"/>
          <w:i/>
          <w:sz w:val="18"/>
          <w:szCs w:val="18"/>
        </w:rPr>
        <w:t>(</w:t>
      </w:r>
      <w:hyperlink r:id="rId12" w:history="1">
        <w:r w:rsidRPr="00CE442F">
          <w:rPr>
            <w:rStyle w:val="Lienhypertexte"/>
            <w:rFonts w:ascii="Marianne" w:hAnsi="Marianne" w:cs="Arial"/>
            <w:i/>
            <w:sz w:val="18"/>
            <w:szCs w:val="18"/>
          </w:rPr>
          <w:t>article R. 2142-23</w:t>
        </w:r>
      </w:hyperlink>
      <w:r w:rsidRPr="00CE442F">
        <w:rPr>
          <w:rFonts w:ascii="Marianne" w:hAnsi="Marianne" w:cs="Arial"/>
          <w:i/>
          <w:sz w:val="18"/>
          <w:szCs w:val="18"/>
        </w:rPr>
        <w:t xml:space="preserve"> ou </w:t>
      </w:r>
      <w:hyperlink r:id="rId13" w:history="1">
        <w:r w:rsidRPr="00CE442F">
          <w:rPr>
            <w:rStyle w:val="Lienhypertexte"/>
            <w:rFonts w:ascii="Marianne" w:hAnsi="Marianne" w:cs="Arial"/>
            <w:i/>
            <w:sz w:val="18"/>
            <w:szCs w:val="18"/>
          </w:rPr>
          <w:t>article R. 2342-12</w:t>
        </w:r>
      </w:hyperlink>
      <w:r w:rsidRPr="00CE442F">
        <w:rPr>
          <w:rFonts w:ascii="Marianne" w:hAnsi="Marianne" w:cs="Arial"/>
          <w:i/>
          <w:sz w:val="18"/>
          <w:szCs w:val="18"/>
        </w:rPr>
        <w:t xml:space="preserve"> du code de la commande publique) </w:t>
      </w:r>
      <w:r w:rsidRPr="00CE442F">
        <w:rPr>
          <w:rFonts w:ascii="Marianne" w:hAnsi="Marianne" w:cs="Arial"/>
          <w:sz w:val="18"/>
          <w:szCs w:val="18"/>
        </w:rPr>
        <w:t>:</w:t>
      </w:r>
    </w:p>
    <w:p w14:paraId="47E01DD3" w14:textId="77777777" w:rsidR="00CE442F" w:rsidRPr="003E0726" w:rsidRDefault="00CE442F" w:rsidP="00F060ED">
      <w:pPr>
        <w:tabs>
          <w:tab w:val="left" w:pos="851"/>
        </w:tabs>
        <w:rPr>
          <w:rFonts w:ascii="Marianne" w:hAnsi="Marianne" w:cs="Arial"/>
          <w:i/>
          <w:sz w:val="16"/>
          <w:szCs w:val="16"/>
        </w:rPr>
      </w:pPr>
      <w:r w:rsidRPr="003E0726">
        <w:rPr>
          <w:rFonts w:ascii="Marianne" w:hAnsi="Marianne" w:cs="Arial"/>
          <w:i/>
          <w:sz w:val="16"/>
          <w:szCs w:val="16"/>
        </w:rPr>
        <w:t>[Indiquer le nom commercial et la dénomination sociale du mandataire]</w:t>
      </w:r>
    </w:p>
    <w:p w14:paraId="7BE50AC7" w14:textId="77777777" w:rsidR="00CE442F" w:rsidRPr="00CE442F" w:rsidRDefault="00CE442F" w:rsidP="00F060ED">
      <w:pPr>
        <w:tabs>
          <w:tab w:val="left" w:pos="851"/>
        </w:tabs>
        <w:rPr>
          <w:rFonts w:ascii="Marianne" w:hAnsi="Marianne" w:cs="Arial"/>
        </w:rPr>
      </w:pPr>
    </w:p>
    <w:p w14:paraId="1CDB8069" w14:textId="77777777" w:rsidR="00CE442F" w:rsidRPr="00CE442F" w:rsidRDefault="00CE442F" w:rsidP="00F060ED">
      <w:pPr>
        <w:tabs>
          <w:tab w:val="left" w:pos="851"/>
        </w:tabs>
        <w:rPr>
          <w:rFonts w:ascii="Marianne" w:hAnsi="Marianne" w:cs="Arial"/>
        </w:rPr>
      </w:pPr>
    </w:p>
    <w:p w14:paraId="2BDA0966" w14:textId="77777777" w:rsidR="00CE442F" w:rsidRPr="00CE442F" w:rsidRDefault="00CE442F" w:rsidP="00F060ED">
      <w:pPr>
        <w:pStyle w:val="fcase1ertab"/>
        <w:tabs>
          <w:tab w:val="left" w:pos="851"/>
        </w:tabs>
        <w:ind w:left="0" w:firstLine="0"/>
        <w:rPr>
          <w:rFonts w:ascii="Marianne" w:hAnsi="Marianne" w:cs="Arial"/>
        </w:rPr>
      </w:pPr>
      <w:r w:rsidRPr="00CE442F">
        <w:rPr>
          <w:rFonts w:ascii="Marianne" w:hAnsi="Marianne" w:cs="Arial"/>
        </w:rPr>
        <w:t>En cas de groupement conjoint, le mandataire du groupement est :</w:t>
      </w:r>
    </w:p>
    <w:p w14:paraId="66A74BF2" w14:textId="793F6816" w:rsidR="00CE442F" w:rsidRPr="003E0726" w:rsidRDefault="00CE442F" w:rsidP="00F060ED">
      <w:pPr>
        <w:pStyle w:val="fcase1ertab"/>
        <w:tabs>
          <w:tab w:val="left" w:pos="851"/>
        </w:tabs>
        <w:rPr>
          <w:rFonts w:ascii="Marianne" w:hAnsi="Marianne" w:cs="Arial"/>
          <w:sz w:val="16"/>
          <w:szCs w:val="16"/>
        </w:rPr>
      </w:pPr>
      <w:r w:rsidRPr="003E0726">
        <w:rPr>
          <w:rFonts w:ascii="Marianne" w:hAnsi="Marianne" w:cs="Arial"/>
          <w:i/>
          <w:iCs/>
          <w:sz w:val="16"/>
          <w:szCs w:val="16"/>
        </w:rPr>
        <w:t>(Cocher la case correspondante)</w:t>
      </w:r>
    </w:p>
    <w:p w14:paraId="3B195E1A" w14:textId="77777777" w:rsidR="00CE442F" w:rsidRPr="00CE442F" w:rsidRDefault="00CE442F" w:rsidP="003E0726">
      <w:pPr>
        <w:pStyle w:val="fcase1ertab"/>
        <w:tabs>
          <w:tab w:val="clear" w:pos="426"/>
          <w:tab w:val="left" w:pos="0"/>
        </w:tabs>
        <w:spacing w:before="120"/>
        <w:ind w:left="0" w:firstLine="0"/>
        <w:jc w:val="center"/>
        <w:rPr>
          <w:rFonts w:ascii="Marianne" w:hAnsi="Marianne" w:cs="Arial"/>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i/>
          <w:iCs/>
        </w:rPr>
        <w:t xml:space="preserve"> </w:t>
      </w:r>
      <w:proofErr w:type="gramStart"/>
      <w:r w:rsidRPr="00CE442F">
        <w:rPr>
          <w:rFonts w:ascii="Marianne" w:hAnsi="Marianne" w:cs="Arial"/>
        </w:rPr>
        <w:t>conjoint</w:t>
      </w:r>
      <w:proofErr w:type="gramEnd"/>
      <w:r w:rsidRPr="00CE442F">
        <w:rPr>
          <w:rFonts w:ascii="Marianne" w:hAnsi="Marianne" w:cs="Arial"/>
        </w:rPr>
        <w:tab/>
      </w:r>
      <w:r w:rsidRPr="00CE442F">
        <w:rPr>
          <w:rFonts w:ascii="Marianne" w:hAnsi="Marianne" w:cs="Arial"/>
        </w:rPr>
        <w:tab/>
        <w:t>OU</w:t>
      </w:r>
      <w:r w:rsidRPr="00CE442F">
        <w:rPr>
          <w:rFonts w:ascii="Marianne" w:hAnsi="Marianne" w:cs="Arial"/>
        </w:rPr>
        <w:tab/>
      </w:r>
      <w:r w:rsidRPr="00CE442F">
        <w:rPr>
          <w:rFonts w:ascii="Marianne" w:hAnsi="Marianne" w:cs="Arial"/>
        </w:rPr>
        <w:tab/>
      </w: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cs="Arial"/>
          <w:iCs/>
        </w:rPr>
        <w:t xml:space="preserve"> </w:t>
      </w:r>
      <w:r w:rsidRPr="00CE442F">
        <w:rPr>
          <w:rFonts w:ascii="Marianne" w:hAnsi="Marianne" w:cs="Arial"/>
        </w:rPr>
        <w:t>solidaire</w:t>
      </w:r>
    </w:p>
    <w:p w14:paraId="573BE775" w14:textId="77777777" w:rsidR="00CE442F" w:rsidRPr="00CE442F" w:rsidRDefault="00CE442F" w:rsidP="00F060ED">
      <w:pPr>
        <w:tabs>
          <w:tab w:val="left" w:pos="851"/>
        </w:tabs>
        <w:rPr>
          <w:rFonts w:ascii="Marianne" w:hAnsi="Marianne" w:cs="Arial"/>
        </w:rPr>
      </w:pPr>
    </w:p>
    <w:p w14:paraId="302B4F71" w14:textId="77777777" w:rsidR="00CE442F" w:rsidRPr="00CE442F" w:rsidRDefault="00CE442F" w:rsidP="00F060ED">
      <w:pPr>
        <w:tabs>
          <w:tab w:val="left" w:pos="851"/>
        </w:tabs>
        <w:rPr>
          <w:rFonts w:ascii="Marianne" w:hAnsi="Marianne" w:cs="Arial"/>
        </w:rPr>
      </w:pPr>
    </w:p>
    <w:p w14:paraId="08937706" w14:textId="77777777" w:rsidR="00CE442F" w:rsidRPr="00CE442F" w:rsidRDefault="00CE442F" w:rsidP="00F060ED">
      <w:pPr>
        <w:pStyle w:val="fcasegauche"/>
        <w:tabs>
          <w:tab w:val="left" w:pos="426"/>
          <w:tab w:val="left" w:pos="851"/>
        </w:tabs>
        <w:spacing w:after="0"/>
        <w:ind w:left="0" w:firstLine="0"/>
        <w:jc w:val="left"/>
        <w:rPr>
          <w:rFonts w:ascii="Marianne" w:hAnsi="Marianne" w:cs="Arial"/>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rPr>
        <w:t xml:space="preserve"> </w:t>
      </w:r>
      <w:r w:rsidRPr="00CE442F">
        <w:rPr>
          <w:rFonts w:ascii="Marianne" w:hAnsi="Marianne" w:cs="Arial"/>
        </w:rPr>
        <w:t>Les membres du groupement ont donné mandat au mandataire, qui signe le présent acte d’engagement :</w:t>
      </w:r>
    </w:p>
    <w:p w14:paraId="1C49D3E9" w14:textId="1089067C" w:rsidR="00CE442F" w:rsidRPr="003E0726" w:rsidRDefault="00CE442F" w:rsidP="00F060ED">
      <w:pPr>
        <w:tabs>
          <w:tab w:val="left" w:pos="851"/>
        </w:tabs>
        <w:rPr>
          <w:rFonts w:ascii="Marianne" w:hAnsi="Marianne" w:cs="Arial"/>
          <w:sz w:val="16"/>
          <w:szCs w:val="16"/>
        </w:rPr>
      </w:pPr>
      <w:r w:rsidRPr="003E0726">
        <w:rPr>
          <w:rFonts w:ascii="Marianne" w:hAnsi="Marianne" w:cs="Arial"/>
          <w:i/>
          <w:sz w:val="16"/>
          <w:szCs w:val="16"/>
        </w:rPr>
        <w:t>(Cocher la ou les cases correspondantes)</w:t>
      </w:r>
    </w:p>
    <w:p w14:paraId="575343FF" w14:textId="77777777" w:rsidR="00CE442F" w:rsidRPr="003E0726" w:rsidRDefault="00CE442F" w:rsidP="00F060ED">
      <w:pPr>
        <w:pStyle w:val="fcasegauche"/>
        <w:tabs>
          <w:tab w:val="left" w:pos="426"/>
          <w:tab w:val="left" w:pos="851"/>
        </w:tabs>
        <w:spacing w:after="0"/>
        <w:ind w:left="0" w:firstLine="0"/>
        <w:jc w:val="left"/>
        <w:rPr>
          <w:rFonts w:ascii="Marianne" w:hAnsi="Marianne" w:cs="Arial"/>
          <w:sz w:val="10"/>
          <w:szCs w:val="10"/>
        </w:rPr>
      </w:pPr>
    </w:p>
    <w:p w14:paraId="306469E0" w14:textId="20A51172" w:rsidR="00CE442F" w:rsidRPr="00CE442F" w:rsidRDefault="003E0726" w:rsidP="00B10B84">
      <w:pPr>
        <w:ind w:left="1418" w:hanging="425"/>
        <w:rPr>
          <w:rFonts w:ascii="Marianne" w:hAnsi="Marianne" w:cs="Arial"/>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rPr>
        <w:t xml:space="preserve"> </w:t>
      </w:r>
      <w:r w:rsidR="00B10B84">
        <w:rPr>
          <w:rFonts w:ascii="Marianne" w:hAnsi="Marianne"/>
        </w:rPr>
        <w:t xml:space="preserve"> </w:t>
      </w:r>
      <w:proofErr w:type="gramStart"/>
      <w:r w:rsidR="00CE442F" w:rsidRPr="00CE442F">
        <w:rPr>
          <w:rFonts w:ascii="Marianne" w:hAnsi="Marianne" w:cs="Arial"/>
        </w:rPr>
        <w:t>pour</w:t>
      </w:r>
      <w:proofErr w:type="gramEnd"/>
      <w:r w:rsidR="00CE442F" w:rsidRPr="00CE442F">
        <w:rPr>
          <w:rFonts w:ascii="Marianne" w:hAnsi="Marianne" w:cs="Arial"/>
        </w:rPr>
        <w:t xml:space="preserve"> signer le présent acte d’engagement en leur nom et pour leur compte, pour les représenter vis-à-vis de l’acheteur et pour coordonner l’ensemble des prestations ;</w:t>
      </w:r>
    </w:p>
    <w:p w14:paraId="173E80DB" w14:textId="77777777" w:rsidR="00CE442F" w:rsidRPr="003E0726" w:rsidRDefault="00CE442F" w:rsidP="00B10B84">
      <w:pPr>
        <w:ind w:left="1418"/>
        <w:rPr>
          <w:rFonts w:ascii="Marianne" w:hAnsi="Marianne" w:cs="Arial"/>
          <w:sz w:val="16"/>
          <w:szCs w:val="16"/>
        </w:rPr>
      </w:pPr>
      <w:r w:rsidRPr="003E0726">
        <w:rPr>
          <w:rFonts w:ascii="Marianne" w:hAnsi="Marianne" w:cs="Arial"/>
          <w:i/>
          <w:sz w:val="16"/>
          <w:szCs w:val="16"/>
        </w:rPr>
        <w:t>(</w:t>
      </w:r>
      <w:proofErr w:type="gramStart"/>
      <w:r w:rsidRPr="003E0726">
        <w:rPr>
          <w:rFonts w:ascii="Marianne" w:hAnsi="Marianne" w:cs="Arial"/>
          <w:i/>
          <w:sz w:val="16"/>
          <w:szCs w:val="16"/>
        </w:rPr>
        <w:t>joindre</w:t>
      </w:r>
      <w:proofErr w:type="gramEnd"/>
      <w:r w:rsidRPr="003E0726">
        <w:rPr>
          <w:rFonts w:ascii="Marianne" w:hAnsi="Marianne" w:cs="Arial"/>
          <w:i/>
          <w:sz w:val="16"/>
          <w:szCs w:val="16"/>
        </w:rPr>
        <w:t xml:space="preserve"> les pouvoirs en annexe du présent document en cas de marché public autre que de défense ou de sécurité. Dans le cas contraire, ces documents ont déjà été fournis)</w:t>
      </w:r>
    </w:p>
    <w:p w14:paraId="53E21A2A" w14:textId="77777777" w:rsidR="00CE442F" w:rsidRPr="00CE442F" w:rsidRDefault="00CE442F" w:rsidP="003E0726">
      <w:pPr>
        <w:ind w:left="993"/>
        <w:rPr>
          <w:rFonts w:ascii="Marianne" w:hAnsi="Marianne" w:cs="Arial"/>
        </w:rPr>
      </w:pPr>
    </w:p>
    <w:p w14:paraId="24129779" w14:textId="20E62ED6" w:rsidR="00CE442F" w:rsidRPr="003E0726" w:rsidRDefault="003E0726" w:rsidP="00B10B84">
      <w:pPr>
        <w:ind w:left="1418" w:hanging="425"/>
        <w:rPr>
          <w:rFonts w:ascii="Marianne" w:hAnsi="Marianne" w:cs="Arial"/>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rPr>
        <w:t xml:space="preserve"> </w:t>
      </w:r>
      <w:r w:rsidR="00B10B84">
        <w:rPr>
          <w:rFonts w:ascii="Marianne" w:hAnsi="Marianne"/>
        </w:rPr>
        <w:t xml:space="preserve"> </w:t>
      </w:r>
      <w:proofErr w:type="gramStart"/>
      <w:r w:rsidR="00CE442F" w:rsidRPr="00CE442F">
        <w:rPr>
          <w:rFonts w:ascii="Marianne" w:hAnsi="Marianne" w:cs="Arial"/>
        </w:rPr>
        <w:t>pour</w:t>
      </w:r>
      <w:proofErr w:type="gramEnd"/>
      <w:r w:rsidR="00CE442F" w:rsidRPr="00CE442F">
        <w:rPr>
          <w:rFonts w:ascii="Marianne" w:hAnsi="Marianne" w:cs="Arial"/>
        </w:rPr>
        <w:t xml:space="preserve"> signer, en leur nom et pour leur compte, les modifications ultérieures du marché public ;</w:t>
      </w:r>
    </w:p>
    <w:p w14:paraId="7849CB1B" w14:textId="77777777" w:rsidR="00CE442F" w:rsidRPr="003E0726" w:rsidRDefault="00CE442F" w:rsidP="00B10B84">
      <w:pPr>
        <w:ind w:left="1418"/>
        <w:rPr>
          <w:rFonts w:ascii="Marianne" w:hAnsi="Marianne" w:cs="Arial"/>
          <w:sz w:val="16"/>
          <w:szCs w:val="16"/>
        </w:rPr>
      </w:pPr>
      <w:r w:rsidRPr="003E0726">
        <w:rPr>
          <w:rFonts w:ascii="Marianne" w:hAnsi="Marianne" w:cs="Arial"/>
          <w:i/>
          <w:sz w:val="16"/>
          <w:szCs w:val="16"/>
        </w:rPr>
        <w:t>(</w:t>
      </w:r>
      <w:proofErr w:type="gramStart"/>
      <w:r w:rsidRPr="003E0726">
        <w:rPr>
          <w:rFonts w:ascii="Marianne" w:hAnsi="Marianne" w:cs="Arial"/>
          <w:i/>
          <w:sz w:val="16"/>
          <w:szCs w:val="16"/>
        </w:rPr>
        <w:t>joindre</w:t>
      </w:r>
      <w:proofErr w:type="gramEnd"/>
      <w:r w:rsidRPr="003E0726">
        <w:rPr>
          <w:rFonts w:ascii="Marianne" w:hAnsi="Marianne" w:cs="Arial"/>
          <w:i/>
          <w:sz w:val="16"/>
          <w:szCs w:val="16"/>
        </w:rPr>
        <w:t xml:space="preserve"> les pouvoirs en annexe du présent document en cas de marché public autre que de défense ou de sécurité. Dans le cas contraire, ces documents ont déjà été fournis)</w:t>
      </w:r>
    </w:p>
    <w:p w14:paraId="4201B5F5" w14:textId="77777777" w:rsidR="00CE442F" w:rsidRPr="003E0726" w:rsidRDefault="00CE442F" w:rsidP="003E0726">
      <w:pPr>
        <w:ind w:left="993"/>
        <w:rPr>
          <w:rFonts w:ascii="Marianne" w:hAnsi="Marianne" w:cs="Arial"/>
        </w:rPr>
      </w:pPr>
    </w:p>
    <w:p w14:paraId="56AE4840" w14:textId="28ACA630" w:rsidR="00CE442F" w:rsidRPr="00CE442F" w:rsidRDefault="003E0726" w:rsidP="00B10B84">
      <w:pPr>
        <w:ind w:left="1418" w:hanging="425"/>
        <w:rPr>
          <w:rFonts w:ascii="Marianne" w:hAnsi="Marianne" w:cs="Arial"/>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rPr>
        <w:t xml:space="preserve"> </w:t>
      </w:r>
      <w:r w:rsidR="00B10B84">
        <w:rPr>
          <w:rFonts w:ascii="Marianne" w:hAnsi="Marianne"/>
        </w:rPr>
        <w:t xml:space="preserve">  </w:t>
      </w:r>
      <w:proofErr w:type="gramStart"/>
      <w:r w:rsidR="00CE442F" w:rsidRPr="00CE442F">
        <w:rPr>
          <w:rFonts w:ascii="Marianne" w:hAnsi="Marianne" w:cs="Arial"/>
        </w:rPr>
        <w:t>ont</w:t>
      </w:r>
      <w:proofErr w:type="gramEnd"/>
      <w:r w:rsidR="00CE442F" w:rsidRPr="00CE442F">
        <w:rPr>
          <w:rFonts w:ascii="Marianne" w:hAnsi="Marianne" w:cs="Arial"/>
        </w:rPr>
        <w:t xml:space="preserve"> donné mandat au mandataire dans les conditions définies par les pouvoirs joints en annexe.</w:t>
      </w:r>
    </w:p>
    <w:p w14:paraId="7716ADB1" w14:textId="77777777" w:rsidR="00CE442F" w:rsidRPr="00B10B84" w:rsidRDefault="00CE442F" w:rsidP="00B10B84">
      <w:pPr>
        <w:ind w:left="1418"/>
        <w:rPr>
          <w:rFonts w:ascii="Marianne" w:hAnsi="Marianne" w:cs="Arial"/>
          <w:i/>
          <w:sz w:val="16"/>
          <w:szCs w:val="16"/>
        </w:rPr>
      </w:pPr>
      <w:r w:rsidRPr="00B10B84">
        <w:rPr>
          <w:rFonts w:ascii="Marianne" w:hAnsi="Marianne" w:cs="Arial"/>
          <w:i/>
          <w:sz w:val="16"/>
          <w:szCs w:val="16"/>
        </w:rPr>
        <w:t>(</w:t>
      </w:r>
      <w:proofErr w:type="gramStart"/>
      <w:r w:rsidRPr="00B10B84">
        <w:rPr>
          <w:rFonts w:ascii="Marianne" w:hAnsi="Marianne" w:cs="Arial"/>
          <w:i/>
          <w:sz w:val="16"/>
          <w:szCs w:val="16"/>
        </w:rPr>
        <w:t>hors</w:t>
      </w:r>
      <w:proofErr w:type="gramEnd"/>
      <w:r w:rsidRPr="00B10B84">
        <w:rPr>
          <w:rFonts w:ascii="Marianne" w:hAnsi="Marianne" w:cs="Arial"/>
          <w:i/>
          <w:sz w:val="16"/>
          <w:szCs w:val="16"/>
        </w:rPr>
        <w:t xml:space="preserve"> cas des marchés de défense ou de sécurité dans lequel ces documents ont déjà été fournis).</w:t>
      </w:r>
    </w:p>
    <w:p w14:paraId="3C125577" w14:textId="77777777" w:rsidR="00CE442F" w:rsidRPr="00CE442F" w:rsidRDefault="00CE442F" w:rsidP="00F060ED">
      <w:pPr>
        <w:tabs>
          <w:tab w:val="left" w:pos="851"/>
        </w:tabs>
        <w:ind w:left="1134" w:hanging="850"/>
        <w:rPr>
          <w:rFonts w:ascii="Marianne" w:hAnsi="Marianne" w:cs="Arial"/>
          <w:i/>
          <w:sz w:val="18"/>
          <w:szCs w:val="18"/>
        </w:rPr>
      </w:pPr>
    </w:p>
    <w:p w14:paraId="26657AF1" w14:textId="77777777" w:rsidR="00CE442F" w:rsidRPr="00CE442F" w:rsidRDefault="00CE442F" w:rsidP="00F060ED">
      <w:pPr>
        <w:tabs>
          <w:tab w:val="left" w:pos="851"/>
        </w:tabs>
        <w:rPr>
          <w:rFonts w:ascii="Marianne" w:hAnsi="Marianne" w:cs="Arial"/>
          <w:i/>
          <w:sz w:val="18"/>
          <w:szCs w:val="18"/>
        </w:rPr>
      </w:pPr>
    </w:p>
    <w:p w14:paraId="1E2A38AF" w14:textId="77777777" w:rsidR="00CE442F" w:rsidRPr="00CE442F" w:rsidRDefault="00CE442F" w:rsidP="00F060ED">
      <w:pPr>
        <w:tabs>
          <w:tab w:val="left" w:pos="851"/>
        </w:tabs>
        <w:rPr>
          <w:rFonts w:ascii="Marianne" w:hAnsi="Marianne" w:cs="Arial"/>
          <w:i/>
          <w:sz w:val="18"/>
          <w:szCs w:val="18"/>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rPr>
        <w:t xml:space="preserve"> </w:t>
      </w:r>
      <w:r w:rsidRPr="00CE442F">
        <w:rPr>
          <w:rFonts w:ascii="Marianne" w:hAnsi="Marianne" w:cs="Arial"/>
        </w:rPr>
        <w:t>Les membres du groupement, qui signent le présent acte d’engagement :</w:t>
      </w:r>
    </w:p>
    <w:p w14:paraId="54CD4FD7" w14:textId="77777777" w:rsidR="00CE442F" w:rsidRPr="00B10B84" w:rsidRDefault="00CE442F" w:rsidP="00F060ED">
      <w:pPr>
        <w:tabs>
          <w:tab w:val="left" w:pos="851"/>
        </w:tabs>
        <w:rPr>
          <w:rFonts w:ascii="Marianne" w:hAnsi="Marianne" w:cs="Arial"/>
          <w:sz w:val="16"/>
          <w:szCs w:val="16"/>
        </w:rPr>
      </w:pPr>
      <w:r w:rsidRPr="00B10B84">
        <w:rPr>
          <w:rFonts w:ascii="Marianne" w:hAnsi="Marianne" w:cs="Arial"/>
          <w:i/>
          <w:sz w:val="16"/>
          <w:szCs w:val="16"/>
        </w:rPr>
        <w:t>(Cocher la case correspondante.)</w:t>
      </w:r>
    </w:p>
    <w:p w14:paraId="637CC2C5" w14:textId="77777777" w:rsidR="00CE442F" w:rsidRPr="00CE442F" w:rsidRDefault="00CE442F" w:rsidP="00F060ED">
      <w:pPr>
        <w:tabs>
          <w:tab w:val="left" w:pos="851"/>
        </w:tabs>
        <w:rPr>
          <w:rFonts w:ascii="Marianne" w:hAnsi="Marianne" w:cs="Arial"/>
        </w:rPr>
      </w:pPr>
    </w:p>
    <w:p w14:paraId="4448ED56" w14:textId="77777777" w:rsidR="00CE442F" w:rsidRPr="00B10B84" w:rsidRDefault="00CE442F" w:rsidP="00B10B84">
      <w:pPr>
        <w:ind w:left="1418" w:hanging="425"/>
        <w:rPr>
          <w:rFonts w:ascii="Marianne" w:hAnsi="Marianne"/>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CE442F">
        <w:rPr>
          <w:rFonts w:ascii="Marianne" w:hAnsi="Marianne"/>
        </w:rPr>
        <w:tab/>
      </w:r>
      <w:proofErr w:type="gramStart"/>
      <w:r w:rsidRPr="00B10B84">
        <w:rPr>
          <w:rFonts w:ascii="Marianne" w:hAnsi="Marianne"/>
        </w:rPr>
        <w:t>donnent</w:t>
      </w:r>
      <w:proofErr w:type="gramEnd"/>
      <w:r w:rsidRPr="00B10B84">
        <w:rPr>
          <w:rFonts w:ascii="Marianne" w:hAnsi="Marianne"/>
        </w:rPr>
        <w:t xml:space="preserve"> mandat au mandataire, qui l’accepte, pour les représenter vis-à-vis de l’acheteur et pour coordonner l’ensemble des prestations ;</w:t>
      </w:r>
    </w:p>
    <w:p w14:paraId="3CC5DA0E" w14:textId="77777777" w:rsidR="00CE442F" w:rsidRPr="00CE442F" w:rsidRDefault="00CE442F" w:rsidP="00F060ED">
      <w:pPr>
        <w:tabs>
          <w:tab w:val="left" w:pos="851"/>
        </w:tabs>
        <w:ind w:left="1701" w:hanging="850"/>
        <w:jc w:val="both"/>
        <w:rPr>
          <w:rFonts w:ascii="Marianne" w:hAnsi="Marianne"/>
        </w:rPr>
      </w:pPr>
    </w:p>
    <w:p w14:paraId="0D4B0E73" w14:textId="77777777" w:rsidR="00CE442F" w:rsidRPr="00B10B84" w:rsidRDefault="00CE442F" w:rsidP="00B10B84">
      <w:pPr>
        <w:ind w:left="1418" w:hanging="425"/>
        <w:rPr>
          <w:rFonts w:ascii="Marianne" w:hAnsi="Marianne"/>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B10B84">
        <w:rPr>
          <w:rFonts w:ascii="Marianne" w:hAnsi="Marianne"/>
        </w:rPr>
        <w:tab/>
      </w:r>
      <w:proofErr w:type="gramStart"/>
      <w:r w:rsidRPr="00B10B84">
        <w:rPr>
          <w:rFonts w:ascii="Marianne" w:hAnsi="Marianne"/>
        </w:rPr>
        <w:t>donnent</w:t>
      </w:r>
      <w:proofErr w:type="gramEnd"/>
      <w:r w:rsidRPr="00B10B84">
        <w:rPr>
          <w:rFonts w:ascii="Marianne" w:hAnsi="Marianne"/>
        </w:rPr>
        <w:t xml:space="preserve"> mandat au mandataire, qui l’accepte, pour signer, en leur nom et pour leur compte, les modifications ultérieures du marché public ;</w:t>
      </w:r>
    </w:p>
    <w:p w14:paraId="13761092" w14:textId="77777777" w:rsidR="00CE442F" w:rsidRPr="00B10B84" w:rsidRDefault="00CE442F" w:rsidP="00B10B84">
      <w:pPr>
        <w:ind w:left="1418" w:hanging="425"/>
        <w:rPr>
          <w:rFonts w:ascii="Marianne" w:hAnsi="Marianne"/>
        </w:rPr>
      </w:pPr>
    </w:p>
    <w:p w14:paraId="33666CC2" w14:textId="5ADE6DFA" w:rsidR="00CE442F" w:rsidRPr="00B10B84" w:rsidRDefault="00CE442F" w:rsidP="00B10B84">
      <w:pPr>
        <w:ind w:left="1418" w:hanging="425"/>
        <w:rPr>
          <w:rFonts w:ascii="Marianne" w:hAnsi="Marianne"/>
        </w:rPr>
      </w:pPr>
      <w:r w:rsidRPr="00CE442F">
        <w:rPr>
          <w:rFonts w:ascii="Marianne" w:hAnsi="Marianne"/>
        </w:rPr>
        <w:fldChar w:fldCharType="begin">
          <w:ffData>
            <w:name w:val=""/>
            <w:enabled/>
            <w:calcOnExit w:val="0"/>
            <w:checkBox>
              <w:size w:val="20"/>
              <w:default w:val="0"/>
            </w:checkBox>
          </w:ffData>
        </w:fldChar>
      </w:r>
      <w:r w:rsidRPr="00CE442F">
        <w:rPr>
          <w:rFonts w:ascii="Marianne" w:hAnsi="Marianne"/>
        </w:rPr>
        <w:instrText xml:space="preserve"> FORMCHECKBOX </w:instrText>
      </w:r>
      <w:r w:rsidR="002A7488">
        <w:rPr>
          <w:rFonts w:ascii="Marianne" w:hAnsi="Marianne"/>
        </w:rPr>
      </w:r>
      <w:r w:rsidR="002A7488">
        <w:rPr>
          <w:rFonts w:ascii="Marianne" w:hAnsi="Marianne"/>
        </w:rPr>
        <w:fldChar w:fldCharType="separate"/>
      </w:r>
      <w:r w:rsidRPr="00CE442F">
        <w:rPr>
          <w:rFonts w:ascii="Marianne" w:hAnsi="Marianne"/>
        </w:rPr>
        <w:fldChar w:fldCharType="end"/>
      </w:r>
      <w:r w:rsidRPr="00B10B84">
        <w:rPr>
          <w:rFonts w:ascii="Marianne" w:hAnsi="Marianne"/>
        </w:rPr>
        <w:t xml:space="preserve"> </w:t>
      </w:r>
      <w:r w:rsidRPr="00B10B84">
        <w:rPr>
          <w:rFonts w:ascii="Marianne" w:hAnsi="Marianne"/>
        </w:rPr>
        <w:tab/>
      </w:r>
      <w:proofErr w:type="gramStart"/>
      <w:r w:rsidRPr="00B10B84">
        <w:rPr>
          <w:rFonts w:ascii="Marianne" w:hAnsi="Marianne"/>
        </w:rPr>
        <w:t>donnent</w:t>
      </w:r>
      <w:proofErr w:type="gramEnd"/>
      <w:r w:rsidRPr="00B10B84">
        <w:rPr>
          <w:rFonts w:ascii="Marianne" w:hAnsi="Marianne"/>
        </w:rPr>
        <w:t xml:space="preserve"> mandat au mandataire dans les conditions définies ci-dessous :</w:t>
      </w:r>
    </w:p>
    <w:p w14:paraId="7B671F65" w14:textId="56D14569" w:rsidR="00CE442F" w:rsidRPr="00B10B84" w:rsidRDefault="00CE442F" w:rsidP="00B10B84">
      <w:pPr>
        <w:ind w:left="1418" w:hanging="425"/>
        <w:rPr>
          <w:rFonts w:ascii="Marianne" w:hAnsi="Marianne"/>
          <w:i/>
          <w:iCs/>
          <w:sz w:val="16"/>
          <w:szCs w:val="16"/>
        </w:rPr>
      </w:pPr>
      <w:r w:rsidRPr="00B10B84">
        <w:rPr>
          <w:rFonts w:ascii="Marianne" w:hAnsi="Marianne"/>
        </w:rPr>
        <w:tab/>
      </w:r>
      <w:r w:rsidRPr="00B10B84">
        <w:rPr>
          <w:rFonts w:ascii="Marianne" w:hAnsi="Marianne"/>
          <w:i/>
          <w:iCs/>
          <w:sz w:val="16"/>
          <w:szCs w:val="16"/>
        </w:rPr>
        <w:t>(Donner des précisions sur l’étendue du mandat.)</w:t>
      </w:r>
    </w:p>
    <w:p w14:paraId="54FCE4EC" w14:textId="77777777" w:rsidR="00CE442F" w:rsidRPr="00CE442F" w:rsidRDefault="00CE442F" w:rsidP="00F060ED">
      <w:pPr>
        <w:tabs>
          <w:tab w:val="left" w:pos="851"/>
        </w:tabs>
        <w:rPr>
          <w:rFonts w:ascii="Marianne" w:hAnsi="Marianne" w:cs="Arial"/>
        </w:rPr>
      </w:pPr>
    </w:p>
    <w:p w14:paraId="508BBC93" w14:textId="77777777" w:rsidR="00CE442F" w:rsidRPr="00CE442F" w:rsidRDefault="00CE442F" w:rsidP="00F060ED">
      <w:pPr>
        <w:tabs>
          <w:tab w:val="left" w:pos="851"/>
        </w:tabs>
        <w:rPr>
          <w:rFonts w:ascii="Marianne" w:hAnsi="Marianne" w:cs="Arial"/>
        </w:rPr>
      </w:pPr>
    </w:p>
    <w:tbl>
      <w:tblPr>
        <w:tblW w:w="9249" w:type="dxa"/>
        <w:tblInd w:w="-40" w:type="dxa"/>
        <w:tblLayout w:type="fixed"/>
        <w:tblLook w:val="0000" w:firstRow="0" w:lastRow="0" w:firstColumn="0" w:lastColumn="0" w:noHBand="0" w:noVBand="0"/>
      </w:tblPr>
      <w:tblGrid>
        <w:gridCol w:w="3083"/>
        <w:gridCol w:w="3083"/>
        <w:gridCol w:w="3083"/>
      </w:tblGrid>
      <w:tr w:rsidR="00CE442F" w:rsidRPr="00CE442F" w14:paraId="5BCD8A8A" w14:textId="77777777" w:rsidTr="00CE442F">
        <w:trPr>
          <w:trHeight w:val="927"/>
        </w:trPr>
        <w:tc>
          <w:tcPr>
            <w:tcW w:w="3083" w:type="dxa"/>
            <w:tcBorders>
              <w:top w:val="single" w:sz="4" w:space="0" w:color="000000"/>
              <w:left w:val="single" w:sz="4" w:space="0" w:color="000000"/>
              <w:bottom w:val="single" w:sz="4" w:space="0" w:color="000000"/>
            </w:tcBorders>
            <w:shd w:val="clear" w:color="auto" w:fill="auto"/>
            <w:vAlign w:val="center"/>
          </w:tcPr>
          <w:p w14:paraId="1BCE3D21" w14:textId="77777777" w:rsidR="00CE442F" w:rsidRPr="00CE442F" w:rsidRDefault="00CE442F" w:rsidP="00F060ED">
            <w:pPr>
              <w:tabs>
                <w:tab w:val="left" w:pos="851"/>
              </w:tabs>
              <w:jc w:val="center"/>
              <w:rPr>
                <w:rFonts w:ascii="Marianne" w:hAnsi="Marianne" w:cs="Arial"/>
                <w:b/>
                <w:bCs/>
              </w:rPr>
            </w:pPr>
            <w:r w:rsidRPr="00CE442F">
              <w:rPr>
                <w:rFonts w:ascii="Marianne" w:hAnsi="Marianne" w:cs="Arial"/>
                <w:b/>
                <w:bCs/>
              </w:rPr>
              <w:t>Nom, prénom et qualité</w:t>
            </w:r>
          </w:p>
          <w:p w14:paraId="520BD9C7" w14:textId="77777777" w:rsidR="00CE442F" w:rsidRPr="00CE442F" w:rsidRDefault="00CE442F" w:rsidP="00F060ED">
            <w:pPr>
              <w:tabs>
                <w:tab w:val="left" w:pos="851"/>
              </w:tabs>
              <w:jc w:val="center"/>
              <w:rPr>
                <w:rFonts w:ascii="Marianne" w:hAnsi="Marianne" w:cs="Arial"/>
                <w:b/>
                <w:bCs/>
              </w:rPr>
            </w:pPr>
            <w:proofErr w:type="gramStart"/>
            <w:r w:rsidRPr="00CE442F">
              <w:rPr>
                <w:rFonts w:ascii="Marianne" w:hAnsi="Marianne" w:cs="Arial"/>
                <w:b/>
                <w:bCs/>
              </w:rPr>
              <w:t>du</w:t>
            </w:r>
            <w:proofErr w:type="gramEnd"/>
            <w:r w:rsidRPr="00CE442F">
              <w:rPr>
                <w:rFonts w:ascii="Marianne" w:hAnsi="Marianne" w:cs="Arial"/>
                <w:b/>
                <w:bCs/>
              </w:rPr>
              <w:t xml:space="preserve"> signataire (*)</w:t>
            </w:r>
          </w:p>
        </w:tc>
        <w:tc>
          <w:tcPr>
            <w:tcW w:w="3083" w:type="dxa"/>
            <w:tcBorders>
              <w:top w:val="single" w:sz="4" w:space="0" w:color="000000"/>
              <w:left w:val="single" w:sz="4" w:space="0" w:color="000000"/>
              <w:bottom w:val="single" w:sz="4" w:space="0" w:color="000000"/>
            </w:tcBorders>
            <w:shd w:val="clear" w:color="auto" w:fill="auto"/>
            <w:vAlign w:val="center"/>
          </w:tcPr>
          <w:p w14:paraId="2BAE8960" w14:textId="77777777" w:rsidR="00CE442F" w:rsidRPr="00CE442F" w:rsidRDefault="00CE442F" w:rsidP="00F060ED">
            <w:pPr>
              <w:tabs>
                <w:tab w:val="left" w:pos="851"/>
              </w:tabs>
              <w:jc w:val="center"/>
              <w:rPr>
                <w:rFonts w:ascii="Marianne" w:hAnsi="Marianne" w:cs="Arial"/>
                <w:b/>
                <w:bCs/>
              </w:rPr>
            </w:pPr>
            <w:r w:rsidRPr="00CE442F">
              <w:rPr>
                <w:rFonts w:ascii="Marianne" w:hAnsi="Marianne" w:cs="Arial"/>
                <w:b/>
                <w:bCs/>
              </w:rPr>
              <w:t>Lieu et date de signature</w:t>
            </w:r>
          </w:p>
        </w:tc>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8F8CC" w14:textId="77777777" w:rsidR="00CE442F" w:rsidRPr="00CE442F" w:rsidRDefault="00CE442F" w:rsidP="00F060ED">
            <w:pPr>
              <w:tabs>
                <w:tab w:val="left" w:pos="851"/>
              </w:tabs>
              <w:jc w:val="center"/>
              <w:rPr>
                <w:rFonts w:ascii="Marianne" w:hAnsi="Marianne" w:cs="Arial"/>
                <w:b/>
                <w:bCs/>
              </w:rPr>
            </w:pPr>
            <w:r w:rsidRPr="00CE442F">
              <w:rPr>
                <w:rFonts w:ascii="Marianne" w:hAnsi="Marianne" w:cs="Arial"/>
                <w:b/>
                <w:bCs/>
              </w:rPr>
              <w:t>Signature</w:t>
            </w:r>
          </w:p>
        </w:tc>
      </w:tr>
      <w:tr w:rsidR="00CE442F" w:rsidRPr="00CE442F" w14:paraId="4A60B56D" w14:textId="77777777" w:rsidTr="00CE442F">
        <w:trPr>
          <w:trHeight w:val="927"/>
        </w:trPr>
        <w:tc>
          <w:tcPr>
            <w:tcW w:w="3083" w:type="dxa"/>
            <w:tcBorders>
              <w:top w:val="single" w:sz="4" w:space="0" w:color="000000"/>
              <w:left w:val="single" w:sz="4" w:space="0" w:color="000000"/>
            </w:tcBorders>
            <w:shd w:val="clear" w:color="auto" w:fill="CCFFFF"/>
          </w:tcPr>
          <w:p w14:paraId="7748C791" w14:textId="77777777" w:rsidR="00CE442F" w:rsidRPr="00CE442F" w:rsidRDefault="00CE442F" w:rsidP="00F060ED">
            <w:pPr>
              <w:tabs>
                <w:tab w:val="left" w:pos="851"/>
              </w:tabs>
              <w:snapToGrid w:val="0"/>
              <w:jc w:val="both"/>
              <w:rPr>
                <w:rFonts w:ascii="Marianne" w:hAnsi="Marianne" w:cs="Arial"/>
                <w:b/>
                <w:bCs/>
              </w:rPr>
            </w:pPr>
          </w:p>
        </w:tc>
        <w:tc>
          <w:tcPr>
            <w:tcW w:w="3083" w:type="dxa"/>
            <w:tcBorders>
              <w:top w:val="single" w:sz="4" w:space="0" w:color="000000"/>
              <w:left w:val="single" w:sz="4" w:space="0" w:color="000000"/>
            </w:tcBorders>
            <w:shd w:val="clear" w:color="auto" w:fill="CCFFFF"/>
          </w:tcPr>
          <w:p w14:paraId="3E1CF40C" w14:textId="77777777" w:rsidR="00CE442F" w:rsidRPr="00CE442F" w:rsidRDefault="00CE442F" w:rsidP="00F060ED">
            <w:pPr>
              <w:tabs>
                <w:tab w:val="left" w:pos="851"/>
              </w:tabs>
              <w:snapToGrid w:val="0"/>
              <w:jc w:val="both"/>
              <w:rPr>
                <w:rFonts w:ascii="Marianne" w:hAnsi="Marianne" w:cs="Arial"/>
                <w:b/>
                <w:bCs/>
              </w:rPr>
            </w:pPr>
          </w:p>
        </w:tc>
        <w:tc>
          <w:tcPr>
            <w:tcW w:w="3083" w:type="dxa"/>
            <w:tcBorders>
              <w:top w:val="single" w:sz="4" w:space="0" w:color="000000"/>
              <w:left w:val="single" w:sz="4" w:space="0" w:color="000000"/>
              <w:right w:val="single" w:sz="4" w:space="0" w:color="000000"/>
            </w:tcBorders>
            <w:shd w:val="clear" w:color="auto" w:fill="CCFFFF"/>
          </w:tcPr>
          <w:p w14:paraId="77CB3943" w14:textId="77777777" w:rsidR="00CE442F" w:rsidRPr="00CE442F" w:rsidRDefault="00CE442F" w:rsidP="00F060ED">
            <w:pPr>
              <w:tabs>
                <w:tab w:val="left" w:pos="851"/>
              </w:tabs>
              <w:snapToGrid w:val="0"/>
              <w:jc w:val="both"/>
              <w:rPr>
                <w:rFonts w:ascii="Marianne" w:hAnsi="Marianne" w:cs="Arial"/>
                <w:b/>
                <w:bCs/>
              </w:rPr>
            </w:pPr>
          </w:p>
        </w:tc>
      </w:tr>
      <w:tr w:rsidR="00CE442F" w:rsidRPr="00CE442F" w14:paraId="0675C91C" w14:textId="77777777" w:rsidTr="00CE442F">
        <w:trPr>
          <w:trHeight w:val="927"/>
        </w:trPr>
        <w:tc>
          <w:tcPr>
            <w:tcW w:w="3083" w:type="dxa"/>
            <w:tcBorders>
              <w:left w:val="single" w:sz="4" w:space="0" w:color="000000"/>
            </w:tcBorders>
            <w:shd w:val="clear" w:color="auto" w:fill="auto"/>
          </w:tcPr>
          <w:p w14:paraId="7B1CFAA0" w14:textId="77777777" w:rsidR="00CE442F" w:rsidRPr="00CE442F" w:rsidRDefault="00CE442F" w:rsidP="00F060ED">
            <w:pPr>
              <w:tabs>
                <w:tab w:val="left" w:pos="851"/>
              </w:tabs>
              <w:snapToGrid w:val="0"/>
              <w:jc w:val="both"/>
              <w:rPr>
                <w:rFonts w:ascii="Marianne" w:hAnsi="Marianne" w:cs="Arial"/>
                <w:b/>
                <w:bCs/>
              </w:rPr>
            </w:pPr>
          </w:p>
        </w:tc>
        <w:tc>
          <w:tcPr>
            <w:tcW w:w="3083" w:type="dxa"/>
            <w:tcBorders>
              <w:left w:val="single" w:sz="4" w:space="0" w:color="000000"/>
            </w:tcBorders>
            <w:shd w:val="clear" w:color="auto" w:fill="auto"/>
          </w:tcPr>
          <w:p w14:paraId="21C7B8C6" w14:textId="77777777" w:rsidR="00CE442F" w:rsidRPr="00CE442F" w:rsidRDefault="00CE442F" w:rsidP="00F060ED">
            <w:pPr>
              <w:tabs>
                <w:tab w:val="left" w:pos="851"/>
              </w:tabs>
              <w:snapToGrid w:val="0"/>
              <w:jc w:val="both"/>
              <w:rPr>
                <w:rFonts w:ascii="Marianne" w:hAnsi="Marianne" w:cs="Arial"/>
                <w:b/>
                <w:bCs/>
              </w:rPr>
            </w:pPr>
          </w:p>
        </w:tc>
        <w:tc>
          <w:tcPr>
            <w:tcW w:w="3083" w:type="dxa"/>
            <w:tcBorders>
              <w:left w:val="single" w:sz="4" w:space="0" w:color="000000"/>
              <w:right w:val="single" w:sz="4" w:space="0" w:color="000000"/>
            </w:tcBorders>
            <w:shd w:val="clear" w:color="auto" w:fill="auto"/>
          </w:tcPr>
          <w:p w14:paraId="06084618" w14:textId="77777777" w:rsidR="00CE442F" w:rsidRPr="00CE442F" w:rsidRDefault="00CE442F" w:rsidP="00F060ED">
            <w:pPr>
              <w:tabs>
                <w:tab w:val="left" w:pos="851"/>
              </w:tabs>
              <w:snapToGrid w:val="0"/>
              <w:jc w:val="both"/>
              <w:rPr>
                <w:rFonts w:ascii="Marianne" w:hAnsi="Marianne" w:cs="Arial"/>
                <w:b/>
                <w:bCs/>
              </w:rPr>
            </w:pPr>
          </w:p>
        </w:tc>
      </w:tr>
      <w:tr w:rsidR="00CE442F" w:rsidRPr="00CE442F" w14:paraId="7AA2DA05" w14:textId="77777777" w:rsidTr="00245330">
        <w:trPr>
          <w:trHeight w:val="927"/>
        </w:trPr>
        <w:tc>
          <w:tcPr>
            <w:tcW w:w="3083" w:type="dxa"/>
            <w:tcBorders>
              <w:left w:val="single" w:sz="4" w:space="0" w:color="000000"/>
            </w:tcBorders>
            <w:shd w:val="clear" w:color="auto" w:fill="CCFFFF"/>
          </w:tcPr>
          <w:p w14:paraId="6FB0E819" w14:textId="77777777" w:rsidR="00CE442F" w:rsidRPr="00CE442F" w:rsidRDefault="00CE442F" w:rsidP="00F060ED">
            <w:pPr>
              <w:tabs>
                <w:tab w:val="left" w:pos="851"/>
              </w:tabs>
              <w:snapToGrid w:val="0"/>
              <w:jc w:val="both"/>
              <w:rPr>
                <w:rFonts w:ascii="Marianne" w:hAnsi="Marianne" w:cs="Arial"/>
                <w:b/>
                <w:bCs/>
              </w:rPr>
            </w:pPr>
          </w:p>
        </w:tc>
        <w:tc>
          <w:tcPr>
            <w:tcW w:w="3083" w:type="dxa"/>
            <w:tcBorders>
              <w:left w:val="single" w:sz="4" w:space="0" w:color="000000"/>
            </w:tcBorders>
            <w:shd w:val="clear" w:color="auto" w:fill="CCFFFF"/>
          </w:tcPr>
          <w:p w14:paraId="70C4F85F" w14:textId="77777777" w:rsidR="00CE442F" w:rsidRPr="00CE442F" w:rsidRDefault="00CE442F" w:rsidP="00F060ED">
            <w:pPr>
              <w:tabs>
                <w:tab w:val="left" w:pos="851"/>
              </w:tabs>
              <w:snapToGrid w:val="0"/>
              <w:jc w:val="both"/>
              <w:rPr>
                <w:rFonts w:ascii="Marianne" w:hAnsi="Marianne" w:cs="Arial"/>
                <w:b/>
                <w:bCs/>
              </w:rPr>
            </w:pPr>
          </w:p>
        </w:tc>
        <w:tc>
          <w:tcPr>
            <w:tcW w:w="3083" w:type="dxa"/>
            <w:tcBorders>
              <w:left w:val="single" w:sz="4" w:space="0" w:color="000000"/>
              <w:right w:val="single" w:sz="4" w:space="0" w:color="000000"/>
            </w:tcBorders>
            <w:shd w:val="clear" w:color="auto" w:fill="CCFFFF"/>
          </w:tcPr>
          <w:p w14:paraId="4F7946ED" w14:textId="77777777" w:rsidR="00CE442F" w:rsidRPr="00CE442F" w:rsidRDefault="00CE442F" w:rsidP="00F060ED">
            <w:pPr>
              <w:tabs>
                <w:tab w:val="left" w:pos="851"/>
              </w:tabs>
              <w:snapToGrid w:val="0"/>
              <w:jc w:val="both"/>
              <w:rPr>
                <w:rFonts w:ascii="Marianne" w:hAnsi="Marianne" w:cs="Arial"/>
                <w:b/>
                <w:bCs/>
              </w:rPr>
            </w:pPr>
          </w:p>
        </w:tc>
      </w:tr>
      <w:tr w:rsidR="00CE442F" w:rsidRPr="00CE442F" w14:paraId="6FF55AC9" w14:textId="77777777" w:rsidTr="00245330">
        <w:trPr>
          <w:trHeight w:val="927"/>
        </w:trPr>
        <w:tc>
          <w:tcPr>
            <w:tcW w:w="3083" w:type="dxa"/>
            <w:tcBorders>
              <w:left w:val="single" w:sz="4" w:space="0" w:color="000000"/>
              <w:bottom w:val="single" w:sz="4" w:space="0" w:color="auto"/>
            </w:tcBorders>
            <w:shd w:val="clear" w:color="auto" w:fill="auto"/>
          </w:tcPr>
          <w:p w14:paraId="5492EF8C" w14:textId="77777777" w:rsidR="00CE442F" w:rsidRPr="00CE442F" w:rsidRDefault="00CE442F" w:rsidP="00F060ED">
            <w:pPr>
              <w:tabs>
                <w:tab w:val="left" w:pos="851"/>
              </w:tabs>
              <w:snapToGrid w:val="0"/>
              <w:jc w:val="both"/>
              <w:rPr>
                <w:rFonts w:ascii="Marianne" w:hAnsi="Marianne" w:cs="Arial"/>
                <w:b/>
                <w:bCs/>
              </w:rPr>
            </w:pPr>
          </w:p>
        </w:tc>
        <w:tc>
          <w:tcPr>
            <w:tcW w:w="3083" w:type="dxa"/>
            <w:tcBorders>
              <w:left w:val="single" w:sz="4" w:space="0" w:color="000000"/>
              <w:bottom w:val="single" w:sz="4" w:space="0" w:color="auto"/>
            </w:tcBorders>
            <w:shd w:val="clear" w:color="auto" w:fill="auto"/>
          </w:tcPr>
          <w:p w14:paraId="23FC9FE8" w14:textId="77777777" w:rsidR="00CE442F" w:rsidRPr="00CE442F" w:rsidRDefault="00CE442F" w:rsidP="00F060ED">
            <w:pPr>
              <w:tabs>
                <w:tab w:val="left" w:pos="851"/>
              </w:tabs>
              <w:snapToGrid w:val="0"/>
              <w:jc w:val="both"/>
              <w:rPr>
                <w:rFonts w:ascii="Marianne" w:hAnsi="Marianne" w:cs="Arial"/>
                <w:b/>
                <w:bCs/>
              </w:rPr>
            </w:pPr>
          </w:p>
        </w:tc>
        <w:tc>
          <w:tcPr>
            <w:tcW w:w="3083" w:type="dxa"/>
            <w:tcBorders>
              <w:left w:val="single" w:sz="4" w:space="0" w:color="000000"/>
              <w:bottom w:val="single" w:sz="4" w:space="0" w:color="auto"/>
              <w:right w:val="single" w:sz="4" w:space="0" w:color="000000"/>
            </w:tcBorders>
            <w:shd w:val="clear" w:color="auto" w:fill="auto"/>
          </w:tcPr>
          <w:p w14:paraId="2D8F5D27" w14:textId="77777777" w:rsidR="00CE442F" w:rsidRPr="00CE442F" w:rsidRDefault="00CE442F" w:rsidP="00F060ED">
            <w:pPr>
              <w:tabs>
                <w:tab w:val="left" w:pos="851"/>
              </w:tabs>
              <w:snapToGrid w:val="0"/>
              <w:jc w:val="both"/>
              <w:rPr>
                <w:rFonts w:ascii="Marianne" w:hAnsi="Marianne" w:cs="Arial"/>
                <w:b/>
                <w:bCs/>
              </w:rPr>
            </w:pPr>
          </w:p>
        </w:tc>
      </w:tr>
    </w:tbl>
    <w:p w14:paraId="4B8BEC16" w14:textId="77777777" w:rsidR="00CE442F" w:rsidRPr="002112C0" w:rsidRDefault="00CE442F" w:rsidP="00F060ED">
      <w:pPr>
        <w:tabs>
          <w:tab w:val="left" w:pos="851"/>
        </w:tabs>
        <w:jc w:val="both"/>
        <w:rPr>
          <w:rFonts w:ascii="Marianne" w:hAnsi="Marianne" w:cs="Arial"/>
          <w:sz w:val="16"/>
          <w:szCs w:val="16"/>
        </w:rPr>
      </w:pPr>
      <w:r w:rsidRPr="002112C0">
        <w:rPr>
          <w:rFonts w:ascii="Marianne" w:hAnsi="Marianne" w:cs="Arial"/>
          <w:sz w:val="16"/>
          <w:szCs w:val="16"/>
        </w:rPr>
        <w:t>(*) Le signataire doit avoir le pouvoir d’engager la personne qu’il représente.</w:t>
      </w:r>
    </w:p>
    <w:p w14:paraId="51ECE906" w14:textId="77777777" w:rsidR="00CE442F" w:rsidRDefault="00CE442F" w:rsidP="00F060ED">
      <w:pPr>
        <w:tabs>
          <w:tab w:val="left" w:pos="851"/>
        </w:tabs>
        <w:rPr>
          <w:rFonts w:ascii="Marianne" w:hAnsi="Marianne" w:cs="Arial"/>
        </w:rPr>
      </w:pPr>
    </w:p>
    <w:p w14:paraId="58A51B33" w14:textId="77777777" w:rsidR="00B10B84" w:rsidRDefault="00B10B84" w:rsidP="00F060ED">
      <w:pPr>
        <w:tabs>
          <w:tab w:val="left" w:pos="851"/>
        </w:tabs>
        <w:rPr>
          <w:rFonts w:ascii="Marianne" w:hAnsi="Marianne" w:cs="Arial"/>
        </w:rPr>
      </w:pPr>
    </w:p>
    <w:p w14:paraId="21B4CB19" w14:textId="77777777" w:rsidR="00B10B84" w:rsidRPr="00CE442F" w:rsidRDefault="00B10B84" w:rsidP="00F060ED">
      <w:pPr>
        <w:tabs>
          <w:tab w:val="left" w:pos="851"/>
        </w:tabs>
        <w:rPr>
          <w:rFonts w:ascii="Marianne" w:hAnsi="Marianne" w:cs="Arial"/>
        </w:rPr>
      </w:pPr>
    </w:p>
    <w:tbl>
      <w:tblPr>
        <w:tblW w:w="9214" w:type="dxa"/>
        <w:tblLayout w:type="fixed"/>
        <w:tblCellMar>
          <w:left w:w="71" w:type="dxa"/>
          <w:right w:w="71" w:type="dxa"/>
        </w:tblCellMar>
        <w:tblLook w:val="0000" w:firstRow="0" w:lastRow="0" w:firstColumn="0" w:lastColumn="0" w:noHBand="0" w:noVBand="0"/>
      </w:tblPr>
      <w:tblGrid>
        <w:gridCol w:w="9214"/>
      </w:tblGrid>
      <w:tr w:rsidR="00CE442F" w:rsidRPr="00CE442F" w14:paraId="0CDED39F" w14:textId="77777777" w:rsidTr="00CE442F">
        <w:tc>
          <w:tcPr>
            <w:tcW w:w="9214" w:type="dxa"/>
            <w:shd w:val="clear" w:color="auto" w:fill="66CCFF"/>
          </w:tcPr>
          <w:p w14:paraId="08B46DA4" w14:textId="77777777" w:rsidR="00CE442F" w:rsidRPr="00B10B84" w:rsidRDefault="00CE442F" w:rsidP="00F060ED">
            <w:pPr>
              <w:rPr>
                <w:rFonts w:ascii="Marianne" w:hAnsi="Marianne"/>
                <w:b/>
                <w:bCs/>
              </w:rPr>
            </w:pPr>
            <w:r w:rsidRPr="00CE442F">
              <w:rPr>
                <w:rFonts w:ascii="Marianne" w:hAnsi="Marianne" w:cs="Arial"/>
              </w:rPr>
              <w:br w:type="page"/>
            </w:r>
            <w:r w:rsidRPr="00B10B84">
              <w:rPr>
                <w:rFonts w:ascii="Marianne" w:hAnsi="Marianne"/>
                <w:b/>
                <w:bCs/>
                <w:sz w:val="22"/>
                <w:szCs w:val="22"/>
              </w:rPr>
              <w:t>D - Identification et signature de l’acheteur.</w:t>
            </w:r>
          </w:p>
        </w:tc>
      </w:tr>
    </w:tbl>
    <w:p w14:paraId="6B062403" w14:textId="77777777" w:rsidR="00CE442F" w:rsidRPr="00CE442F" w:rsidRDefault="00CE442F" w:rsidP="00F060ED">
      <w:pPr>
        <w:tabs>
          <w:tab w:val="left" w:pos="851"/>
        </w:tabs>
        <w:rPr>
          <w:rFonts w:ascii="Marianne" w:hAnsi="Marianne"/>
        </w:rPr>
      </w:pPr>
    </w:p>
    <w:p w14:paraId="65A08A36" w14:textId="35D74755" w:rsidR="00CE442F" w:rsidRPr="002A6AEC" w:rsidRDefault="00CE442F" w:rsidP="00F060ED">
      <w:pPr>
        <w:tabs>
          <w:tab w:val="left" w:pos="426"/>
          <w:tab w:val="left" w:pos="851"/>
          <w:tab w:val="left" w:pos="5103"/>
        </w:tabs>
        <w:jc w:val="both"/>
        <w:rPr>
          <w:rFonts w:ascii="Marianne" w:eastAsia="Wingdings" w:hAnsi="Marianne" w:cs="Wingdings"/>
          <w:b/>
          <w:color w:val="66CCFF"/>
          <w:spacing w:val="-10"/>
        </w:rPr>
      </w:pPr>
      <w:r>
        <w:rPr>
          <w:rFonts w:ascii="Marianne" w:eastAsia="Wingdings" w:hAnsi="Marianne" w:cs="Wingdings"/>
          <w:b/>
          <w:color w:val="66CCFF"/>
          <w:spacing w:val="-10"/>
        </w:rPr>
        <w:sym w:font="Wingdings" w:char="F06E"/>
      </w:r>
      <w:r w:rsidRPr="002A6AEC">
        <w:rPr>
          <w:rFonts w:ascii="Marianne" w:eastAsia="Wingdings" w:hAnsi="Marianne" w:cs="Wingdings"/>
          <w:b/>
          <w:color w:val="66CCFF"/>
          <w:spacing w:val="-10"/>
        </w:rPr>
        <w:t xml:space="preserve">  </w:t>
      </w:r>
      <w:r w:rsidRPr="002A6AEC">
        <w:rPr>
          <w:rFonts w:ascii="Marianne" w:eastAsia="Wingdings" w:hAnsi="Marianne" w:cs="Wingdings"/>
          <w:b/>
          <w:spacing w:val="-10"/>
        </w:rPr>
        <w:t>Désignation de l’acheteur</w:t>
      </w:r>
    </w:p>
    <w:p w14:paraId="5976073D" w14:textId="77777777" w:rsidR="00CE442F" w:rsidRPr="00B10B84" w:rsidRDefault="00CE442F" w:rsidP="00B10B84">
      <w:pPr>
        <w:rPr>
          <w:rFonts w:ascii="Marianne" w:hAnsi="Marianne" w:cs="Arial"/>
          <w:sz w:val="10"/>
          <w:szCs w:val="10"/>
        </w:rPr>
      </w:pPr>
    </w:p>
    <w:p w14:paraId="27E216FB" w14:textId="5F850BB9" w:rsidR="00B10B84" w:rsidRPr="00B10B84" w:rsidRDefault="00B10B84" w:rsidP="00B10B84">
      <w:pPr>
        <w:jc w:val="both"/>
        <w:rPr>
          <w:rFonts w:ascii="Marianne" w:hAnsi="Marianne" w:cs="Arial"/>
          <w:b/>
        </w:rPr>
      </w:pPr>
      <w:r w:rsidRPr="00B10B84">
        <w:rPr>
          <w:rFonts w:ascii="Marianne" w:hAnsi="Marianne" w:cs="Arial"/>
          <w:b/>
        </w:rPr>
        <w:t xml:space="preserve">État – ministère de la Justice – cour d’appel de Lyon </w:t>
      </w:r>
      <w:r w:rsidRPr="00B10B84">
        <w:rPr>
          <w:rFonts w:ascii="Marianne" w:hAnsi="Marianne" w:cs="Arial"/>
        </w:rPr>
        <w:t xml:space="preserve">(sise 1 rue du Palais de Justice, 69321 Lyon Cedex 5), représenté par </w:t>
      </w:r>
      <w:r w:rsidR="004562A0">
        <w:rPr>
          <w:rFonts w:ascii="Marianne" w:hAnsi="Marianne" w:cs="Arial"/>
          <w:color w:val="000000"/>
          <w:lang w:eastAsia="fr-FR"/>
        </w:rPr>
        <w:t>monsieur le</w:t>
      </w:r>
      <w:r w:rsidR="004562A0" w:rsidRPr="00B10B84">
        <w:rPr>
          <w:rFonts w:ascii="Marianne" w:hAnsi="Marianne" w:cs="Arial"/>
          <w:color w:val="000000"/>
          <w:lang w:eastAsia="fr-FR"/>
        </w:rPr>
        <w:t xml:space="preserve"> Premi</w:t>
      </w:r>
      <w:r w:rsidR="004562A0">
        <w:rPr>
          <w:rFonts w:ascii="Marianne" w:hAnsi="Marianne" w:cs="Arial"/>
          <w:color w:val="000000"/>
          <w:lang w:eastAsia="fr-FR"/>
        </w:rPr>
        <w:t>er</w:t>
      </w:r>
      <w:r w:rsidR="004562A0" w:rsidRPr="00B10B84">
        <w:rPr>
          <w:rFonts w:ascii="Marianne" w:hAnsi="Marianne" w:cs="Arial"/>
          <w:color w:val="000000"/>
          <w:lang w:eastAsia="fr-FR"/>
        </w:rPr>
        <w:t xml:space="preserve"> Président </w:t>
      </w:r>
      <w:r w:rsidRPr="00B10B84">
        <w:rPr>
          <w:rFonts w:ascii="Marianne" w:hAnsi="Marianne" w:cs="Arial"/>
        </w:rPr>
        <w:t xml:space="preserve">et </w:t>
      </w:r>
      <w:r w:rsidR="004562A0">
        <w:rPr>
          <w:rFonts w:ascii="Marianne" w:hAnsi="Marianne" w:cs="Arial"/>
        </w:rPr>
        <w:t>m</w:t>
      </w:r>
      <w:r w:rsidRPr="00B10B84">
        <w:rPr>
          <w:rFonts w:ascii="Marianne" w:hAnsi="Marianne" w:cs="Arial"/>
        </w:rPr>
        <w:t>adame le Procureur Général près ladite cour (</w:t>
      </w:r>
      <w:hyperlink r:id="rId14" w:history="1">
        <w:r w:rsidRPr="00B10B84">
          <w:rPr>
            <w:rStyle w:val="Lienhypertexte"/>
            <w:rFonts w:ascii="Marianne" w:hAnsi="Marianne" w:cs="Arial"/>
          </w:rPr>
          <w:t>article R.312-67</w:t>
        </w:r>
      </w:hyperlink>
      <w:r w:rsidRPr="00B10B84">
        <w:rPr>
          <w:rFonts w:ascii="Marianne" w:hAnsi="Marianne" w:cs="Arial"/>
        </w:rPr>
        <w:t xml:space="preserve"> du code de l’organisation judiciaire).</w:t>
      </w:r>
    </w:p>
    <w:p w14:paraId="6B242986" w14:textId="77777777" w:rsidR="00CE442F" w:rsidRPr="00CE442F" w:rsidRDefault="00CE442F" w:rsidP="002A7488">
      <w:pPr>
        <w:pStyle w:val="En-tte"/>
        <w:tabs>
          <w:tab w:val="clear" w:pos="4536"/>
          <w:tab w:val="clear" w:pos="9072"/>
          <w:tab w:val="left" w:pos="851"/>
        </w:tabs>
        <w:spacing w:line="360" w:lineRule="auto"/>
        <w:jc w:val="both"/>
        <w:rPr>
          <w:rFonts w:ascii="Marianne" w:hAnsi="Marianne" w:cs="Arial"/>
        </w:rPr>
      </w:pPr>
    </w:p>
    <w:p w14:paraId="6559FA68" w14:textId="6D3B0C3F" w:rsidR="00CE442F" w:rsidRPr="00CE442F" w:rsidRDefault="00CE442F" w:rsidP="00F060ED">
      <w:pPr>
        <w:tabs>
          <w:tab w:val="left" w:pos="426"/>
          <w:tab w:val="left" w:pos="851"/>
          <w:tab w:val="left" w:pos="5103"/>
        </w:tabs>
        <w:jc w:val="both"/>
        <w:rPr>
          <w:rFonts w:ascii="Marianne" w:hAnsi="Marianne" w:cs="Arial"/>
          <w:i/>
          <w:sz w:val="18"/>
          <w:szCs w:val="18"/>
        </w:rPr>
      </w:pPr>
      <w:r>
        <w:rPr>
          <w:rFonts w:ascii="Marianne" w:eastAsia="Wingdings" w:hAnsi="Marianne" w:cs="Wingdings"/>
          <w:b/>
          <w:color w:val="66CCFF"/>
          <w:spacing w:val="-10"/>
        </w:rPr>
        <w:sym w:font="Wingdings" w:char="F06E"/>
      </w:r>
      <w:r w:rsidRPr="00CE442F">
        <w:rPr>
          <w:rFonts w:ascii="Marianne" w:eastAsia="Arial" w:hAnsi="Marianne" w:cs="Arial"/>
          <w:spacing w:val="-10"/>
        </w:rPr>
        <w:t xml:space="preserve"> </w:t>
      </w:r>
      <w:r w:rsidRPr="00CE442F">
        <w:rPr>
          <w:rFonts w:ascii="Marianne" w:eastAsia="Arial" w:hAnsi="Marianne" w:cs="Arial"/>
          <w:b/>
          <w:spacing w:val="-10"/>
        </w:rPr>
        <w:t xml:space="preserve">  </w:t>
      </w:r>
      <w:r w:rsidRPr="00B10B84">
        <w:rPr>
          <w:rFonts w:ascii="Marianne" w:hAnsi="Marianne" w:cs="Arial"/>
          <w:b/>
          <w:bCs/>
        </w:rPr>
        <w:t>Nom, prénom, qualité du signataire du marché public</w:t>
      </w:r>
    </w:p>
    <w:p w14:paraId="47E84405" w14:textId="77777777" w:rsidR="00CE442F" w:rsidRPr="00B10B84" w:rsidRDefault="00CE442F" w:rsidP="00F060ED">
      <w:pPr>
        <w:tabs>
          <w:tab w:val="left" w:pos="851"/>
        </w:tabs>
        <w:jc w:val="both"/>
        <w:rPr>
          <w:rFonts w:ascii="Marianne" w:hAnsi="Marianne" w:cs="Arial"/>
          <w:sz w:val="16"/>
          <w:szCs w:val="16"/>
        </w:rPr>
      </w:pPr>
      <w:r w:rsidRPr="00B10B84">
        <w:rPr>
          <w:rFonts w:ascii="Marianne" w:hAnsi="Marianne" w:cs="Arial"/>
          <w:i/>
          <w:sz w:val="16"/>
          <w:szCs w:val="16"/>
        </w:rPr>
        <w:t>(Le signataire doit avoir le pouvoir d’engager l’acheteur qu’il représente.)</w:t>
      </w:r>
    </w:p>
    <w:p w14:paraId="4D3C9657" w14:textId="77777777" w:rsidR="00245330" w:rsidRPr="00245330" w:rsidRDefault="00245330" w:rsidP="00B10B84">
      <w:pPr>
        <w:suppressAutoHyphens w:val="0"/>
        <w:jc w:val="both"/>
        <w:rPr>
          <w:rFonts w:ascii="Marianne" w:hAnsi="Marianne" w:cs="Arial"/>
          <w:color w:val="000000"/>
          <w:sz w:val="10"/>
          <w:szCs w:val="10"/>
          <w:lang w:eastAsia="fr-FR"/>
        </w:rPr>
      </w:pPr>
    </w:p>
    <w:p w14:paraId="1D10B238" w14:textId="5476F904" w:rsidR="00CE442F" w:rsidRPr="00B10B84" w:rsidRDefault="00CE442F" w:rsidP="00B10B84">
      <w:pPr>
        <w:suppressAutoHyphens w:val="0"/>
        <w:jc w:val="both"/>
        <w:rPr>
          <w:rFonts w:ascii="Marianne" w:hAnsi="Marianne" w:cs="Times New Roman"/>
          <w:lang w:eastAsia="fr-FR"/>
        </w:rPr>
      </w:pPr>
      <w:r w:rsidRPr="00B10B84">
        <w:rPr>
          <w:rFonts w:ascii="Marianne" w:hAnsi="Marianne" w:cs="Arial"/>
          <w:color w:val="000000"/>
          <w:lang w:eastAsia="fr-FR"/>
        </w:rPr>
        <w:t xml:space="preserve">Les représentants du Pouvoir Adjudicateur sont </w:t>
      </w:r>
      <w:r w:rsidR="004562A0">
        <w:rPr>
          <w:rFonts w:ascii="Marianne" w:hAnsi="Marianne" w:cs="Arial"/>
          <w:color w:val="000000"/>
          <w:lang w:eastAsia="fr-FR"/>
        </w:rPr>
        <w:t>monsieur le</w:t>
      </w:r>
      <w:r w:rsidRPr="00B10B84">
        <w:rPr>
          <w:rFonts w:ascii="Marianne" w:hAnsi="Marianne" w:cs="Arial"/>
          <w:color w:val="000000"/>
          <w:lang w:eastAsia="fr-FR"/>
        </w:rPr>
        <w:t xml:space="preserve"> Premi</w:t>
      </w:r>
      <w:r w:rsidR="004562A0">
        <w:rPr>
          <w:rFonts w:ascii="Marianne" w:hAnsi="Marianne" w:cs="Arial"/>
          <w:color w:val="000000"/>
          <w:lang w:eastAsia="fr-FR"/>
        </w:rPr>
        <w:t>er</w:t>
      </w:r>
      <w:r w:rsidRPr="00B10B84">
        <w:rPr>
          <w:rFonts w:ascii="Marianne" w:hAnsi="Marianne" w:cs="Arial"/>
          <w:color w:val="000000"/>
          <w:lang w:eastAsia="fr-FR"/>
        </w:rPr>
        <w:t xml:space="preserve"> Président de la </w:t>
      </w:r>
      <w:r w:rsidR="00B10B84">
        <w:rPr>
          <w:rFonts w:ascii="Marianne" w:hAnsi="Marianne" w:cs="Arial"/>
          <w:color w:val="000000"/>
          <w:lang w:eastAsia="fr-FR"/>
        </w:rPr>
        <w:t>c</w:t>
      </w:r>
      <w:r w:rsidRPr="00B10B84">
        <w:rPr>
          <w:rFonts w:ascii="Marianne" w:hAnsi="Marianne" w:cs="Arial"/>
          <w:color w:val="000000"/>
          <w:lang w:eastAsia="fr-FR"/>
        </w:rPr>
        <w:t>our d’</w:t>
      </w:r>
      <w:r w:rsidR="00B10B84">
        <w:rPr>
          <w:rFonts w:ascii="Marianne" w:hAnsi="Marianne" w:cs="Arial"/>
          <w:color w:val="000000"/>
          <w:lang w:eastAsia="fr-FR"/>
        </w:rPr>
        <w:t>a</w:t>
      </w:r>
      <w:r w:rsidRPr="00B10B84">
        <w:rPr>
          <w:rFonts w:ascii="Marianne" w:hAnsi="Marianne" w:cs="Arial"/>
          <w:color w:val="000000"/>
          <w:lang w:eastAsia="fr-FR"/>
        </w:rPr>
        <w:t>ppel de Lyon et madame l</w:t>
      </w:r>
      <w:r w:rsidR="00B10B84">
        <w:rPr>
          <w:rFonts w:ascii="Marianne" w:hAnsi="Marianne" w:cs="Arial"/>
          <w:color w:val="000000"/>
          <w:lang w:eastAsia="fr-FR"/>
        </w:rPr>
        <w:t>e</w:t>
      </w:r>
      <w:r w:rsidRPr="00B10B84">
        <w:rPr>
          <w:rFonts w:ascii="Marianne" w:hAnsi="Marianne" w:cs="Arial"/>
          <w:color w:val="000000"/>
          <w:lang w:eastAsia="fr-FR"/>
        </w:rPr>
        <w:t xml:space="preserve"> Procureur Général près ladite </w:t>
      </w:r>
      <w:r w:rsidR="00B10B84">
        <w:rPr>
          <w:rFonts w:ascii="Marianne" w:hAnsi="Marianne" w:cs="Arial"/>
          <w:color w:val="000000"/>
          <w:lang w:eastAsia="fr-FR"/>
        </w:rPr>
        <w:t>c</w:t>
      </w:r>
      <w:r w:rsidRPr="00B10B84">
        <w:rPr>
          <w:rFonts w:ascii="Marianne" w:hAnsi="Marianne" w:cs="Arial"/>
          <w:color w:val="000000"/>
          <w:lang w:eastAsia="fr-FR"/>
        </w:rPr>
        <w:t xml:space="preserve">our, ayant compétence conjointement pour passer les marchés répondant aux besoins des services judiciaires dans le ressort de leur </w:t>
      </w:r>
      <w:r w:rsidR="004562A0">
        <w:rPr>
          <w:rFonts w:ascii="Marianne" w:hAnsi="Marianne" w:cs="Arial"/>
          <w:color w:val="000000"/>
          <w:lang w:eastAsia="fr-FR"/>
        </w:rPr>
        <w:t>c</w:t>
      </w:r>
      <w:r w:rsidRPr="00B10B84">
        <w:rPr>
          <w:rFonts w:ascii="Marianne" w:hAnsi="Marianne" w:cs="Arial"/>
          <w:color w:val="000000"/>
          <w:lang w:eastAsia="fr-FR"/>
        </w:rPr>
        <w:t>our d’</w:t>
      </w:r>
      <w:r w:rsidR="004562A0">
        <w:rPr>
          <w:rFonts w:ascii="Marianne" w:hAnsi="Marianne" w:cs="Arial"/>
          <w:color w:val="000000"/>
          <w:lang w:eastAsia="fr-FR"/>
        </w:rPr>
        <w:t>a</w:t>
      </w:r>
      <w:r w:rsidRPr="00B10B84">
        <w:rPr>
          <w:rFonts w:ascii="Marianne" w:hAnsi="Marianne" w:cs="Arial"/>
          <w:color w:val="000000"/>
          <w:lang w:eastAsia="fr-FR"/>
        </w:rPr>
        <w:t>ppel, par délégation du Garde des Sceaux, Ministre de la Justice, par application de l’article R. 312-67 du code de l’organisation judiciaire.</w:t>
      </w:r>
    </w:p>
    <w:p w14:paraId="7FBCD429" w14:textId="77777777" w:rsidR="00B10B84" w:rsidRDefault="00B10B84" w:rsidP="00B10B84">
      <w:pPr>
        <w:suppressAutoHyphens w:val="0"/>
        <w:jc w:val="both"/>
        <w:rPr>
          <w:rFonts w:ascii="Marianne" w:hAnsi="Marianne" w:cs="Arial"/>
          <w:color w:val="000000"/>
          <w:lang w:eastAsia="fr-FR"/>
        </w:rPr>
      </w:pPr>
    </w:p>
    <w:p w14:paraId="06D3C651" w14:textId="1AFCC77A" w:rsidR="00CE442F" w:rsidRPr="00B10B84" w:rsidRDefault="00CE442F" w:rsidP="00B10B84">
      <w:pPr>
        <w:suppressAutoHyphens w:val="0"/>
        <w:jc w:val="both"/>
        <w:rPr>
          <w:rFonts w:ascii="Marianne" w:hAnsi="Marianne" w:cs="Times New Roman"/>
          <w:lang w:eastAsia="fr-FR"/>
        </w:rPr>
      </w:pPr>
      <w:r w:rsidRPr="00B10B84">
        <w:rPr>
          <w:rFonts w:ascii="Marianne" w:hAnsi="Marianne" w:cs="Arial"/>
          <w:color w:val="000000"/>
          <w:lang w:eastAsia="fr-FR"/>
        </w:rPr>
        <w:t xml:space="preserve">Le Directeur Délégué à l’Administration Régionale Judiciaire et </w:t>
      </w:r>
      <w:r w:rsidR="00B10B84">
        <w:rPr>
          <w:rFonts w:ascii="Marianne" w:hAnsi="Marianne" w:cs="Arial"/>
          <w:color w:val="000000"/>
          <w:lang w:eastAsia="fr-FR"/>
        </w:rPr>
        <w:t>le directeur principal</w:t>
      </w:r>
      <w:r w:rsidRPr="00B10B84">
        <w:rPr>
          <w:rFonts w:ascii="Marianne" w:hAnsi="Marianne" w:cs="Arial"/>
          <w:color w:val="000000"/>
          <w:lang w:eastAsia="fr-FR"/>
        </w:rPr>
        <w:t xml:space="preserve"> en charge du pôle des marchés publics sont habilités, par délégation des chefs de cour, à signer les marchés ou accord-cadre.</w:t>
      </w:r>
    </w:p>
    <w:p w14:paraId="1505A5B8" w14:textId="77777777" w:rsidR="00CE442F" w:rsidRPr="00CE442F" w:rsidRDefault="00CE442F" w:rsidP="00B10B84">
      <w:pPr>
        <w:tabs>
          <w:tab w:val="left" w:pos="851"/>
        </w:tabs>
        <w:spacing w:line="360" w:lineRule="auto"/>
        <w:jc w:val="both"/>
        <w:rPr>
          <w:rFonts w:ascii="Marianne" w:hAnsi="Marianne" w:cs="Arial"/>
        </w:rPr>
      </w:pPr>
    </w:p>
    <w:p w14:paraId="14B33DFE" w14:textId="3304979F" w:rsidR="00CE442F" w:rsidRPr="00CE442F" w:rsidRDefault="00CE442F" w:rsidP="00F060ED">
      <w:pPr>
        <w:tabs>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CE442F">
        <w:rPr>
          <w:rFonts w:ascii="Marianne" w:eastAsia="Arial" w:hAnsi="Marianne" w:cs="Arial"/>
          <w:spacing w:val="-10"/>
        </w:rPr>
        <w:t xml:space="preserve">  </w:t>
      </w:r>
      <w:r w:rsidRPr="00B10B84">
        <w:rPr>
          <w:rFonts w:ascii="Marianne" w:hAnsi="Marianne" w:cs="Arial"/>
          <w:b/>
          <w:bCs/>
        </w:rPr>
        <w:t>Personne habilitée à donner les renseignements prévus à l’</w:t>
      </w:r>
      <w:hyperlink r:id="rId15" w:history="1">
        <w:r w:rsidRPr="00B10B84">
          <w:rPr>
            <w:rStyle w:val="Lienhypertexte"/>
            <w:rFonts w:ascii="Marianne" w:hAnsi="Marianne" w:cs="Arial"/>
            <w:b/>
            <w:bCs/>
          </w:rPr>
          <w:t>article R. 2191-59</w:t>
        </w:r>
      </w:hyperlink>
      <w:r w:rsidRPr="00B10B84">
        <w:rPr>
          <w:rFonts w:ascii="Marianne" w:hAnsi="Marianne" w:cs="Arial"/>
          <w:b/>
          <w:bCs/>
        </w:rPr>
        <w:t xml:space="preserve"> du code de la commande publique, auquel renvoie l’</w:t>
      </w:r>
      <w:hyperlink r:id="rId16" w:history="1">
        <w:r w:rsidRPr="00B10B84">
          <w:rPr>
            <w:rStyle w:val="Lienhypertexte"/>
            <w:rFonts w:ascii="Marianne" w:hAnsi="Marianne" w:cs="Arial"/>
            <w:b/>
            <w:bCs/>
          </w:rPr>
          <w:t>article R. 2391-28</w:t>
        </w:r>
      </w:hyperlink>
      <w:r w:rsidRPr="00B10B84">
        <w:rPr>
          <w:rFonts w:ascii="Marianne" w:hAnsi="Marianne" w:cs="Arial"/>
          <w:b/>
          <w:bCs/>
        </w:rPr>
        <w:t xml:space="preserve"> du même code</w:t>
      </w:r>
      <w:r w:rsidRPr="00B10B84" w:rsidDel="003A7270">
        <w:rPr>
          <w:rFonts w:ascii="Marianne" w:hAnsi="Marianne" w:cs="Arial"/>
          <w:b/>
          <w:bCs/>
        </w:rPr>
        <w:t xml:space="preserve"> </w:t>
      </w:r>
      <w:r w:rsidRPr="00B10B84">
        <w:rPr>
          <w:rFonts w:ascii="Marianne" w:hAnsi="Marianne" w:cs="Arial"/>
          <w:b/>
          <w:bCs/>
        </w:rPr>
        <w:t>(nantissements ou cessions de créances)</w:t>
      </w:r>
    </w:p>
    <w:p w14:paraId="1D0B5687" w14:textId="77777777" w:rsidR="00CE442F" w:rsidRPr="00B10B84" w:rsidRDefault="00CE442F" w:rsidP="00F060ED">
      <w:pPr>
        <w:tabs>
          <w:tab w:val="left" w:pos="851"/>
        </w:tabs>
        <w:jc w:val="both"/>
        <w:rPr>
          <w:rFonts w:ascii="Marianne" w:hAnsi="Marianne" w:cs="Arial"/>
          <w:sz w:val="10"/>
          <w:szCs w:val="10"/>
        </w:rPr>
      </w:pPr>
    </w:p>
    <w:p w14:paraId="5703423F" w14:textId="479BFB6F" w:rsidR="00CE442F" w:rsidRPr="00B10B84" w:rsidRDefault="00B10B84" w:rsidP="00B10B84">
      <w:pPr>
        <w:suppressAutoHyphens w:val="0"/>
        <w:jc w:val="center"/>
        <w:rPr>
          <w:rFonts w:ascii="Marianne" w:hAnsi="Marianne" w:cs="Times New Roman"/>
          <w:lang w:eastAsia="fr-FR"/>
        </w:rPr>
      </w:pPr>
      <w:r w:rsidRPr="00B10B84">
        <w:rPr>
          <w:rFonts w:ascii="Marianne" w:hAnsi="Marianne" w:cs="Arial"/>
          <w:color w:val="000000"/>
          <w:lang w:eastAsia="fr-FR"/>
        </w:rPr>
        <w:t>Monsieur le directeur</w:t>
      </w:r>
      <w:r w:rsidR="00CE442F" w:rsidRPr="00B10B84">
        <w:rPr>
          <w:rFonts w:ascii="Marianne" w:hAnsi="Marianne" w:cs="Arial"/>
          <w:color w:val="000000"/>
          <w:lang w:eastAsia="fr-FR"/>
        </w:rPr>
        <w:t xml:space="preserve"> principal responsable du pôle des marchés publics</w:t>
      </w:r>
    </w:p>
    <w:p w14:paraId="3311567C" w14:textId="65770B76" w:rsidR="00CE442F" w:rsidRPr="00B10B84" w:rsidRDefault="00CE442F" w:rsidP="00B10B84">
      <w:pPr>
        <w:suppressAutoHyphens w:val="0"/>
        <w:jc w:val="center"/>
        <w:rPr>
          <w:rFonts w:ascii="Marianne" w:hAnsi="Marianne" w:cs="Times New Roman"/>
          <w:lang w:eastAsia="fr-FR"/>
        </w:rPr>
      </w:pPr>
      <w:r w:rsidRPr="00B10B84">
        <w:rPr>
          <w:rFonts w:ascii="Marianne" w:hAnsi="Marianne" w:cs="Arial"/>
          <w:color w:val="000000"/>
          <w:lang w:eastAsia="fr-FR"/>
        </w:rPr>
        <w:t xml:space="preserve">Service Administratif Régional </w:t>
      </w:r>
      <w:r w:rsidR="00B10B84" w:rsidRPr="00B10B84">
        <w:rPr>
          <w:rFonts w:ascii="Marianne" w:hAnsi="Marianne" w:cs="Arial"/>
          <w:color w:val="000000"/>
          <w:lang w:eastAsia="fr-FR"/>
        </w:rPr>
        <w:t xml:space="preserve">Judiciaire </w:t>
      </w:r>
      <w:r w:rsidRPr="00B10B84">
        <w:rPr>
          <w:rFonts w:ascii="Marianne" w:hAnsi="Marianne" w:cs="Arial"/>
          <w:color w:val="000000"/>
          <w:lang w:eastAsia="fr-FR"/>
        </w:rPr>
        <w:t xml:space="preserve">de la </w:t>
      </w:r>
      <w:r w:rsidR="00B10B84" w:rsidRPr="00B10B84">
        <w:rPr>
          <w:rFonts w:ascii="Marianne" w:hAnsi="Marianne" w:cs="Arial"/>
          <w:color w:val="000000"/>
          <w:lang w:eastAsia="fr-FR"/>
        </w:rPr>
        <w:t>c</w:t>
      </w:r>
      <w:r w:rsidRPr="00B10B84">
        <w:rPr>
          <w:rFonts w:ascii="Marianne" w:hAnsi="Marianne" w:cs="Arial"/>
          <w:color w:val="000000"/>
          <w:lang w:eastAsia="fr-FR"/>
        </w:rPr>
        <w:t>our d’</w:t>
      </w:r>
      <w:r w:rsidR="00B10B84" w:rsidRPr="00B10B84">
        <w:rPr>
          <w:rFonts w:ascii="Marianne" w:hAnsi="Marianne" w:cs="Arial"/>
          <w:color w:val="000000"/>
          <w:lang w:eastAsia="fr-FR"/>
        </w:rPr>
        <w:t>a</w:t>
      </w:r>
      <w:r w:rsidRPr="00B10B84">
        <w:rPr>
          <w:rFonts w:ascii="Marianne" w:hAnsi="Marianne" w:cs="Arial"/>
          <w:color w:val="000000"/>
          <w:lang w:eastAsia="fr-FR"/>
        </w:rPr>
        <w:t>ppel de L</w:t>
      </w:r>
      <w:r w:rsidR="00B10B84" w:rsidRPr="00B10B84">
        <w:rPr>
          <w:rFonts w:ascii="Marianne" w:hAnsi="Marianne" w:cs="Arial"/>
          <w:color w:val="000000"/>
          <w:lang w:eastAsia="fr-FR"/>
        </w:rPr>
        <w:t>yon</w:t>
      </w:r>
    </w:p>
    <w:p w14:paraId="2E16DD00" w14:textId="29615F42" w:rsidR="00CE442F" w:rsidRPr="00B10B84" w:rsidRDefault="00B10B84" w:rsidP="00B10B84">
      <w:pPr>
        <w:suppressAutoHyphens w:val="0"/>
        <w:jc w:val="center"/>
        <w:rPr>
          <w:rFonts w:ascii="Marianne" w:hAnsi="Marianne" w:cs="Arial"/>
          <w:color w:val="000000"/>
          <w:lang w:eastAsia="fr-FR"/>
        </w:rPr>
      </w:pPr>
      <w:r w:rsidRPr="00B10B84">
        <w:rPr>
          <w:rFonts w:ascii="Marianne" w:hAnsi="Marianne" w:cs="Arial"/>
          <w:color w:val="000000"/>
          <w:lang w:eastAsia="fr-FR"/>
        </w:rPr>
        <w:t>Tour Swiss Life</w:t>
      </w:r>
    </w:p>
    <w:p w14:paraId="1241B88D" w14:textId="0DB44115" w:rsidR="00B10B84" w:rsidRPr="00B10B84" w:rsidRDefault="00B10B84" w:rsidP="00B10B84">
      <w:pPr>
        <w:suppressAutoHyphens w:val="0"/>
        <w:jc w:val="center"/>
        <w:rPr>
          <w:rFonts w:ascii="Marianne" w:hAnsi="Marianne" w:cs="Arial"/>
          <w:color w:val="000000"/>
          <w:lang w:eastAsia="fr-FR"/>
        </w:rPr>
      </w:pPr>
      <w:r w:rsidRPr="00B10B84">
        <w:rPr>
          <w:rFonts w:ascii="Marianne" w:hAnsi="Marianne" w:cs="Arial"/>
          <w:color w:val="000000"/>
          <w:lang w:eastAsia="fr-FR"/>
        </w:rPr>
        <w:t>1, boulevard Marius Vivier Merle</w:t>
      </w:r>
    </w:p>
    <w:p w14:paraId="22F9740A" w14:textId="7B299AEC" w:rsidR="00B10B84" w:rsidRDefault="00B10B84" w:rsidP="00B10B84">
      <w:pPr>
        <w:suppressAutoHyphens w:val="0"/>
        <w:jc w:val="center"/>
        <w:rPr>
          <w:rFonts w:ascii="Marianne" w:hAnsi="Marianne" w:cs="Arial"/>
          <w:color w:val="000000"/>
          <w:lang w:eastAsia="fr-FR"/>
        </w:rPr>
      </w:pPr>
      <w:r w:rsidRPr="00B10B84">
        <w:rPr>
          <w:rFonts w:ascii="Marianne" w:hAnsi="Marianne" w:cs="Arial"/>
          <w:color w:val="000000"/>
          <w:lang w:eastAsia="fr-FR"/>
        </w:rPr>
        <w:t>69003 Lyon</w:t>
      </w:r>
    </w:p>
    <w:p w14:paraId="028A9111" w14:textId="77777777" w:rsidR="00B10B84" w:rsidRPr="00B10B84" w:rsidRDefault="00B10B84" w:rsidP="00B10B84">
      <w:pPr>
        <w:suppressAutoHyphens w:val="0"/>
        <w:jc w:val="center"/>
        <w:rPr>
          <w:rFonts w:ascii="Marianne" w:hAnsi="Marianne" w:cs="Arial"/>
          <w:color w:val="000000"/>
          <w:sz w:val="10"/>
          <w:szCs w:val="10"/>
          <w:lang w:eastAsia="fr-FR"/>
        </w:rPr>
      </w:pPr>
    </w:p>
    <w:p w14:paraId="2DE29458" w14:textId="319A8BCA" w:rsidR="00B10B84" w:rsidRDefault="00B10B84" w:rsidP="00B10B84">
      <w:pPr>
        <w:suppressAutoHyphens w:val="0"/>
        <w:jc w:val="center"/>
        <w:rPr>
          <w:rFonts w:ascii="Marianne" w:hAnsi="Marianne" w:cs="Arial"/>
          <w:color w:val="000000"/>
          <w:lang w:eastAsia="fr-FR"/>
        </w:rPr>
      </w:pPr>
      <w:r>
        <w:rPr>
          <w:rFonts w:ascii="Marianne" w:hAnsi="Marianne" w:cs="Arial"/>
          <w:color w:val="000000"/>
          <w:lang w:eastAsia="fr-FR"/>
        </w:rPr>
        <w:t xml:space="preserve">Mail : </w:t>
      </w:r>
      <w:hyperlink r:id="rId17" w:history="1">
        <w:r w:rsidRPr="001C5501">
          <w:rPr>
            <w:rStyle w:val="Lienhypertexte"/>
            <w:rFonts w:ascii="Marianne" w:hAnsi="Marianne" w:cs="Arial"/>
            <w:lang w:eastAsia="fr-FR"/>
          </w:rPr>
          <w:t>rgbmp.sar.ca-lyon@justice.fr</w:t>
        </w:r>
      </w:hyperlink>
    </w:p>
    <w:p w14:paraId="0F31C305" w14:textId="77777777" w:rsidR="00CE442F" w:rsidRPr="00CE442F" w:rsidRDefault="00CE442F" w:rsidP="00B10B84">
      <w:pPr>
        <w:pStyle w:val="fcase2metab"/>
        <w:spacing w:line="360" w:lineRule="auto"/>
        <w:ind w:left="0" w:firstLine="0"/>
        <w:rPr>
          <w:rFonts w:ascii="Marianne" w:hAnsi="Marianne" w:cs="Arial"/>
        </w:rPr>
      </w:pPr>
    </w:p>
    <w:p w14:paraId="03134D71" w14:textId="15A8E384" w:rsidR="00CE442F" w:rsidRPr="00B10B84" w:rsidRDefault="00CE442F" w:rsidP="00F060ED">
      <w:pPr>
        <w:tabs>
          <w:tab w:val="left" w:pos="720"/>
          <w:tab w:val="left" w:pos="851"/>
        </w:tabs>
        <w:jc w:val="both"/>
        <w:rPr>
          <w:rFonts w:ascii="Marianne" w:hAnsi="Marianne" w:cs="Arial"/>
          <w:b/>
          <w:i/>
          <w:iCs/>
          <w:sz w:val="18"/>
          <w:szCs w:val="18"/>
        </w:rPr>
      </w:pPr>
      <w:r w:rsidRPr="00B10B84">
        <w:rPr>
          <w:rFonts w:ascii="Marianne" w:eastAsia="Wingdings" w:hAnsi="Marianne" w:cs="Wingdings"/>
          <w:b/>
          <w:color w:val="66CCFF"/>
          <w:spacing w:val="-10"/>
        </w:rPr>
        <w:sym w:font="Wingdings" w:char="F06E"/>
      </w:r>
      <w:r w:rsidRPr="00B10B84">
        <w:rPr>
          <w:rFonts w:ascii="Marianne" w:eastAsia="Arial" w:hAnsi="Marianne" w:cs="Arial"/>
          <w:b/>
          <w:spacing w:val="-10"/>
        </w:rPr>
        <w:t xml:space="preserve">  </w:t>
      </w:r>
      <w:r w:rsidRPr="00B10B84">
        <w:rPr>
          <w:rFonts w:ascii="Marianne" w:hAnsi="Marianne" w:cs="Arial"/>
          <w:b/>
        </w:rPr>
        <w:t>Désignation, adresse, numéro de téléphone du comptable assignataire</w:t>
      </w:r>
    </w:p>
    <w:p w14:paraId="7A55A02B" w14:textId="77777777" w:rsidR="00CE442F" w:rsidRPr="00B10B84" w:rsidRDefault="00CE442F" w:rsidP="00F060ED">
      <w:pPr>
        <w:pStyle w:val="fcase2metab"/>
        <w:rPr>
          <w:rFonts w:ascii="Marianne" w:hAnsi="Marianne" w:cs="Arial"/>
          <w:sz w:val="10"/>
          <w:szCs w:val="10"/>
        </w:rPr>
      </w:pPr>
    </w:p>
    <w:p w14:paraId="41EE8696" w14:textId="77777777" w:rsidR="00CE442F" w:rsidRPr="00B10B84" w:rsidRDefault="00CE442F" w:rsidP="00B10B84">
      <w:pPr>
        <w:suppressAutoHyphens w:val="0"/>
        <w:jc w:val="center"/>
        <w:rPr>
          <w:rFonts w:ascii="Marianne" w:hAnsi="Marianne" w:cs="Times New Roman"/>
          <w:lang w:eastAsia="fr-FR"/>
        </w:rPr>
      </w:pPr>
      <w:r w:rsidRPr="00B10B84">
        <w:rPr>
          <w:rFonts w:ascii="Marianne" w:hAnsi="Marianne" w:cs="Arial"/>
          <w:color w:val="000000"/>
          <w:lang w:eastAsia="fr-FR"/>
        </w:rPr>
        <w:t>Monsieur le Directeur Départemental des Finances Publiques</w:t>
      </w:r>
    </w:p>
    <w:p w14:paraId="76ADF0CC" w14:textId="56A753D0" w:rsidR="00CE442F" w:rsidRPr="00B10B84" w:rsidRDefault="00CE442F" w:rsidP="00B10B84">
      <w:pPr>
        <w:suppressAutoHyphens w:val="0"/>
        <w:jc w:val="center"/>
        <w:rPr>
          <w:rFonts w:ascii="Marianne" w:hAnsi="Marianne" w:cs="Times New Roman"/>
          <w:lang w:val="en-US" w:eastAsia="fr-FR"/>
        </w:rPr>
      </w:pPr>
      <w:r w:rsidRPr="00B10B84">
        <w:rPr>
          <w:rFonts w:ascii="Marianne" w:hAnsi="Marianne" w:cs="Arial"/>
          <w:color w:val="000000"/>
          <w:lang w:val="en-US" w:eastAsia="fr-FR"/>
        </w:rPr>
        <w:t xml:space="preserve">5 Rue </w:t>
      </w:r>
      <w:r w:rsidR="00B10B84" w:rsidRPr="00B10B84">
        <w:rPr>
          <w:rFonts w:ascii="Marianne" w:hAnsi="Marianne" w:cs="Arial"/>
          <w:color w:val="000000"/>
          <w:lang w:val="en-US" w:eastAsia="fr-FR"/>
        </w:rPr>
        <w:t xml:space="preserve">Jean </w:t>
      </w:r>
      <w:r w:rsidRPr="00B10B84">
        <w:rPr>
          <w:rFonts w:ascii="Marianne" w:hAnsi="Marianne" w:cs="Arial"/>
          <w:color w:val="000000"/>
          <w:lang w:val="en-US" w:eastAsia="fr-FR"/>
        </w:rPr>
        <w:t>Girard</w:t>
      </w:r>
      <w:r w:rsidR="00B10B84" w:rsidRPr="00B10B84">
        <w:rPr>
          <w:rFonts w:ascii="Marianne" w:hAnsi="Marianne" w:cs="Arial"/>
          <w:color w:val="000000"/>
          <w:lang w:val="en-US" w:eastAsia="fr-FR"/>
        </w:rPr>
        <w:t>-</w:t>
      </w:r>
      <w:proofErr w:type="spellStart"/>
      <w:r w:rsidRPr="00B10B84">
        <w:rPr>
          <w:rFonts w:ascii="Marianne" w:hAnsi="Marianne" w:cs="Arial"/>
          <w:color w:val="000000"/>
          <w:lang w:val="en-US" w:eastAsia="fr-FR"/>
        </w:rPr>
        <w:t>Madoux</w:t>
      </w:r>
      <w:proofErr w:type="spellEnd"/>
    </w:p>
    <w:p w14:paraId="09FBA6D1" w14:textId="77777777" w:rsidR="00CE442F" w:rsidRPr="00B10B84" w:rsidRDefault="00CE442F" w:rsidP="00B10B84">
      <w:pPr>
        <w:suppressAutoHyphens w:val="0"/>
        <w:jc w:val="center"/>
        <w:rPr>
          <w:rFonts w:ascii="Marianne" w:hAnsi="Marianne" w:cs="Times New Roman"/>
          <w:lang w:val="en-US" w:eastAsia="fr-FR"/>
        </w:rPr>
      </w:pPr>
      <w:r w:rsidRPr="00B10B84">
        <w:rPr>
          <w:rFonts w:ascii="Marianne" w:hAnsi="Marianne" w:cs="Arial"/>
          <w:color w:val="000000"/>
          <w:lang w:val="en-US" w:eastAsia="fr-FR"/>
        </w:rPr>
        <w:t>BP 1145</w:t>
      </w:r>
    </w:p>
    <w:p w14:paraId="163B5833" w14:textId="77777777" w:rsidR="00CE442F" w:rsidRPr="00B10B84" w:rsidRDefault="00CE442F" w:rsidP="00B10B84">
      <w:pPr>
        <w:suppressAutoHyphens w:val="0"/>
        <w:jc w:val="center"/>
        <w:rPr>
          <w:rFonts w:ascii="Marianne" w:hAnsi="Marianne" w:cs="Times New Roman"/>
          <w:lang w:val="en-US" w:eastAsia="fr-FR"/>
        </w:rPr>
      </w:pPr>
      <w:r w:rsidRPr="00B10B84">
        <w:rPr>
          <w:rFonts w:ascii="Marianne" w:hAnsi="Marianne" w:cs="Arial"/>
          <w:color w:val="000000"/>
          <w:lang w:val="en-US" w:eastAsia="fr-FR"/>
        </w:rPr>
        <w:t>73011 CHAMBERY CEDEX</w:t>
      </w:r>
    </w:p>
    <w:p w14:paraId="7DB35FCF" w14:textId="77777777" w:rsidR="00CE442F" w:rsidRPr="00CE442F" w:rsidRDefault="00CE442F" w:rsidP="00F060ED">
      <w:pPr>
        <w:pStyle w:val="fcase2metab"/>
        <w:ind w:left="0" w:firstLine="0"/>
        <w:rPr>
          <w:rFonts w:ascii="Marianne" w:hAnsi="Marianne" w:cs="Arial"/>
          <w:lang w:val="en-US"/>
        </w:rPr>
      </w:pPr>
    </w:p>
    <w:p w14:paraId="656F8CBF" w14:textId="77777777" w:rsidR="00CE442F" w:rsidRPr="00CE442F" w:rsidRDefault="00CE442F" w:rsidP="00F060ED">
      <w:pPr>
        <w:pStyle w:val="fcase2metab"/>
        <w:ind w:left="0" w:firstLine="0"/>
        <w:rPr>
          <w:rFonts w:ascii="Marianne" w:hAnsi="Marianne" w:cs="Arial"/>
          <w:lang w:val="en-US"/>
        </w:rPr>
      </w:pPr>
    </w:p>
    <w:p w14:paraId="037761AB" w14:textId="59E6AEE5" w:rsidR="00CE442F" w:rsidRPr="00B10B84" w:rsidRDefault="00CE442F" w:rsidP="00F060ED">
      <w:pPr>
        <w:pStyle w:val="fcase2metab"/>
        <w:rPr>
          <w:rFonts w:ascii="Marianne" w:hAnsi="Marianne" w:cs="Arial"/>
          <w:b/>
        </w:rPr>
      </w:pPr>
      <w:r w:rsidRPr="00B10B84">
        <w:rPr>
          <w:rFonts w:ascii="Marianne" w:eastAsia="Wingdings" w:hAnsi="Marianne" w:cs="Wingdings"/>
          <w:b/>
          <w:color w:val="66CCFF"/>
          <w:spacing w:val="-10"/>
        </w:rPr>
        <w:sym w:font="Wingdings" w:char="F06E"/>
      </w:r>
      <w:r w:rsidRPr="00B10B84">
        <w:rPr>
          <w:rFonts w:ascii="Marianne" w:eastAsia="Arial" w:hAnsi="Marianne" w:cs="Arial"/>
          <w:b/>
          <w:spacing w:val="-10"/>
        </w:rPr>
        <w:t xml:space="preserve"> </w:t>
      </w:r>
      <w:r w:rsidRPr="00B10B84">
        <w:rPr>
          <w:rFonts w:ascii="Marianne" w:eastAsia="Arial" w:hAnsi="Marianne" w:cs="Arial"/>
          <w:b/>
        </w:rPr>
        <w:t xml:space="preserve">  </w:t>
      </w:r>
      <w:r w:rsidRPr="00B10B84">
        <w:rPr>
          <w:rFonts w:ascii="Marianne" w:hAnsi="Marianne" w:cs="Arial"/>
          <w:b/>
        </w:rPr>
        <w:t>Imputation budgétaire</w:t>
      </w:r>
    </w:p>
    <w:p w14:paraId="15EA8E47" w14:textId="77777777" w:rsidR="00CE442F" w:rsidRPr="00B10B84" w:rsidRDefault="00CE442F" w:rsidP="00F060ED">
      <w:pPr>
        <w:pStyle w:val="fcase2metab"/>
        <w:rPr>
          <w:rFonts w:ascii="Marianne" w:hAnsi="Marianne" w:cs="Arial"/>
          <w:sz w:val="10"/>
          <w:szCs w:val="10"/>
        </w:rPr>
      </w:pPr>
    </w:p>
    <w:p w14:paraId="6260F343" w14:textId="77777777" w:rsidR="00CE442F" w:rsidRPr="00B10B84" w:rsidRDefault="00CE442F" w:rsidP="00F060ED">
      <w:pPr>
        <w:suppressAutoHyphens w:val="0"/>
        <w:ind w:left="1134" w:hanging="1134"/>
        <w:rPr>
          <w:rFonts w:ascii="Marianne" w:hAnsi="Marianne" w:cs="Times New Roman"/>
          <w:lang w:eastAsia="fr-FR"/>
        </w:rPr>
      </w:pPr>
      <w:r w:rsidRPr="00B10B84">
        <w:rPr>
          <w:rFonts w:ascii="Marianne" w:hAnsi="Marianne" w:cs="Arial"/>
          <w:lang w:eastAsia="fr-FR"/>
        </w:rPr>
        <w:t>Le marché s'impute sur le programme 166 du budget de l'Etat (Justice judiciaire).</w:t>
      </w:r>
    </w:p>
    <w:p w14:paraId="3C613765" w14:textId="77777777" w:rsidR="00CE442F" w:rsidRPr="00B10B84" w:rsidRDefault="00CE442F" w:rsidP="00F060ED">
      <w:pPr>
        <w:suppressAutoHyphens w:val="0"/>
        <w:ind w:left="1134" w:hanging="1134"/>
        <w:rPr>
          <w:rFonts w:ascii="Marianne" w:hAnsi="Marianne" w:cs="Times New Roman"/>
          <w:lang w:eastAsia="fr-FR"/>
        </w:rPr>
      </w:pPr>
      <w:r w:rsidRPr="00B10B84">
        <w:rPr>
          <w:rFonts w:ascii="Marianne" w:hAnsi="Marianne" w:cs="Arial"/>
          <w:color w:val="000000"/>
          <w:lang w:eastAsia="fr-FR"/>
        </w:rPr>
        <w:t>Domaine fonctionnel : 0166-DLYO-D001</w:t>
      </w:r>
      <w:r w:rsidRPr="00B10B84">
        <w:rPr>
          <w:rFonts w:ascii="Marianne" w:hAnsi="Marianne" w:cs="Arial"/>
          <w:color w:val="FF0000"/>
          <w:lang w:eastAsia="fr-FR"/>
        </w:rPr>
        <w:t xml:space="preserve"> </w:t>
      </w:r>
    </w:p>
    <w:p w14:paraId="7896E04D" w14:textId="77777777" w:rsidR="00CE442F" w:rsidRPr="00B10B84" w:rsidRDefault="00CE442F" w:rsidP="00F060ED">
      <w:pPr>
        <w:tabs>
          <w:tab w:val="left" w:pos="851"/>
        </w:tabs>
        <w:rPr>
          <w:rFonts w:ascii="Marianne" w:hAnsi="Marianne" w:cs="Arial"/>
        </w:rPr>
      </w:pPr>
    </w:p>
    <w:p w14:paraId="4F27D62B" w14:textId="77777777" w:rsidR="00CE442F" w:rsidRPr="00CE442F" w:rsidRDefault="00CE442F" w:rsidP="00F060ED">
      <w:pPr>
        <w:tabs>
          <w:tab w:val="left" w:pos="851"/>
        </w:tabs>
        <w:rPr>
          <w:rFonts w:ascii="Marianne" w:hAnsi="Marianne" w:cs="Arial"/>
        </w:rPr>
      </w:pPr>
    </w:p>
    <w:p w14:paraId="4650148D" w14:textId="77777777" w:rsidR="00CE442F" w:rsidRPr="00CE442F" w:rsidRDefault="00CE442F" w:rsidP="00F060ED">
      <w:pPr>
        <w:tabs>
          <w:tab w:val="left" w:pos="851"/>
          <w:tab w:val="left" w:pos="3402"/>
          <w:tab w:val="left" w:pos="6237"/>
          <w:tab w:val="left" w:pos="9072"/>
        </w:tabs>
        <w:jc w:val="both"/>
        <w:rPr>
          <w:rFonts w:ascii="Marianne" w:hAnsi="Marianne" w:cs="Arial"/>
          <w:i/>
          <w:sz w:val="18"/>
          <w:szCs w:val="18"/>
        </w:rPr>
      </w:pPr>
      <w:r w:rsidRPr="00CE442F">
        <w:rPr>
          <w:rFonts w:ascii="Marianne" w:hAnsi="Marianne" w:cs="Arial"/>
          <w:b/>
          <w:caps/>
        </w:rPr>
        <w:t>P</w:t>
      </w:r>
      <w:r w:rsidRPr="00CE442F">
        <w:rPr>
          <w:rFonts w:ascii="Marianne" w:hAnsi="Marianne" w:cs="Arial"/>
          <w:b/>
        </w:rPr>
        <w:t>our l</w:t>
      </w:r>
      <w:r w:rsidRPr="00CE442F">
        <w:rPr>
          <w:rFonts w:ascii="Marianne" w:hAnsi="Marianne" w:cs="Arial"/>
          <w:b/>
          <w:caps/>
        </w:rPr>
        <w:t>’É</w:t>
      </w:r>
      <w:r w:rsidRPr="00CE442F">
        <w:rPr>
          <w:rFonts w:ascii="Marianne" w:hAnsi="Marianne" w:cs="Arial"/>
          <w:b/>
        </w:rPr>
        <w:t>tat et ses établissements :</w:t>
      </w:r>
    </w:p>
    <w:p w14:paraId="09313267" w14:textId="77777777" w:rsidR="00CE442F" w:rsidRPr="00CE442F" w:rsidRDefault="00CE442F" w:rsidP="00F060ED">
      <w:pPr>
        <w:tabs>
          <w:tab w:val="left" w:pos="851"/>
          <w:tab w:val="left" w:pos="3402"/>
          <w:tab w:val="left" w:pos="6237"/>
          <w:tab w:val="left" w:pos="9072"/>
        </w:tabs>
        <w:jc w:val="both"/>
        <w:rPr>
          <w:rFonts w:ascii="Marianne" w:hAnsi="Marianne" w:cs="Arial"/>
        </w:rPr>
      </w:pPr>
      <w:r w:rsidRPr="00CE442F">
        <w:rPr>
          <w:rFonts w:ascii="Marianne" w:hAnsi="Marianne" w:cs="Arial"/>
          <w:i/>
          <w:sz w:val="18"/>
          <w:szCs w:val="18"/>
        </w:rPr>
        <w:t>(Visa ou avis de l’autorité chargée du contrôle financier.)</w:t>
      </w:r>
    </w:p>
    <w:p w14:paraId="3F675057" w14:textId="77777777" w:rsidR="00CE442F" w:rsidRPr="00CE442F" w:rsidRDefault="00CE442F" w:rsidP="00F060ED">
      <w:pPr>
        <w:tabs>
          <w:tab w:val="left" w:pos="851"/>
        </w:tabs>
        <w:rPr>
          <w:rFonts w:ascii="Marianne" w:hAnsi="Marianne" w:cs="Arial"/>
        </w:rPr>
      </w:pPr>
    </w:p>
    <w:p w14:paraId="7981F8E9" w14:textId="77777777" w:rsidR="00CE442F" w:rsidRPr="00CE442F" w:rsidRDefault="00CE442F" w:rsidP="00F060ED">
      <w:pPr>
        <w:tabs>
          <w:tab w:val="left" w:pos="851"/>
        </w:tabs>
        <w:rPr>
          <w:rFonts w:ascii="Marianne" w:hAnsi="Marianne" w:cs="Arial"/>
        </w:rPr>
      </w:pPr>
    </w:p>
    <w:p w14:paraId="0A3704A6" w14:textId="2FE07C82" w:rsidR="00CE442F" w:rsidRPr="00CE442F" w:rsidRDefault="00CE442F" w:rsidP="00F060ED">
      <w:pPr>
        <w:tabs>
          <w:tab w:val="left" w:pos="851"/>
          <w:tab w:val="left" w:pos="5245"/>
          <w:tab w:val="left" w:pos="7371"/>
          <w:tab w:val="left" w:pos="7655"/>
        </w:tabs>
        <w:jc w:val="both"/>
        <w:rPr>
          <w:rFonts w:ascii="Marianne" w:hAnsi="Marianne"/>
        </w:rPr>
      </w:pPr>
      <w:r w:rsidRPr="00CE442F">
        <w:rPr>
          <w:rFonts w:ascii="Marianne" w:hAnsi="Marianne" w:cs="Arial"/>
        </w:rPr>
        <w:tab/>
      </w:r>
      <w:r w:rsidR="002A7488">
        <w:rPr>
          <w:rFonts w:ascii="Marianne" w:hAnsi="Marianne" w:cs="Arial"/>
        </w:rPr>
        <w:t>À</w:t>
      </w:r>
      <w:r w:rsidRPr="00CE442F">
        <w:rPr>
          <w:rFonts w:ascii="Marianne" w:hAnsi="Marianne" w:cs="Arial"/>
        </w:rPr>
        <w:t> </w:t>
      </w:r>
      <w:proofErr w:type="gramStart"/>
      <w:r w:rsidR="00B10B84">
        <w:rPr>
          <w:rFonts w:ascii="Marianne" w:hAnsi="Marianne" w:cs="Arial"/>
        </w:rPr>
        <w:t>Lyon</w:t>
      </w:r>
      <w:r w:rsidRPr="00CE442F">
        <w:rPr>
          <w:rFonts w:ascii="Marianne" w:hAnsi="Marianne" w:cs="Arial"/>
        </w:rPr>
        <w:t xml:space="preserve"> ,</w:t>
      </w:r>
      <w:proofErr w:type="gramEnd"/>
      <w:r w:rsidRPr="00CE442F">
        <w:rPr>
          <w:rFonts w:ascii="Marianne" w:hAnsi="Marianne" w:cs="Arial"/>
        </w:rPr>
        <w:t xml:space="preserve"> le …………………</w:t>
      </w:r>
    </w:p>
    <w:p w14:paraId="7BBA0D79" w14:textId="77777777" w:rsidR="00CE442F" w:rsidRPr="00CE442F" w:rsidRDefault="00CE442F" w:rsidP="00F060ED">
      <w:pPr>
        <w:tabs>
          <w:tab w:val="left" w:pos="851"/>
        </w:tabs>
        <w:rPr>
          <w:rFonts w:ascii="Marianne" w:hAnsi="Marianne"/>
        </w:rPr>
      </w:pPr>
    </w:p>
    <w:p w14:paraId="2BA3CB80" w14:textId="77777777" w:rsidR="00CE442F" w:rsidRPr="00CE442F" w:rsidRDefault="00CE442F" w:rsidP="00F060ED">
      <w:pPr>
        <w:tabs>
          <w:tab w:val="left" w:pos="851"/>
        </w:tabs>
        <w:rPr>
          <w:rFonts w:ascii="Marianne" w:hAnsi="Marianne"/>
        </w:rPr>
      </w:pPr>
    </w:p>
    <w:p w14:paraId="45C2C0BF" w14:textId="77777777" w:rsidR="00CE442F" w:rsidRPr="00CE442F" w:rsidRDefault="00CE442F" w:rsidP="00F060ED">
      <w:pPr>
        <w:tabs>
          <w:tab w:val="left" w:pos="851"/>
        </w:tabs>
        <w:rPr>
          <w:rFonts w:ascii="Marianne" w:hAnsi="Marianne"/>
        </w:rPr>
      </w:pPr>
    </w:p>
    <w:p w14:paraId="5B6931A8" w14:textId="77777777" w:rsidR="00CE442F" w:rsidRPr="00CE442F" w:rsidRDefault="00CE442F" w:rsidP="00B10B84">
      <w:pPr>
        <w:ind w:left="4536"/>
        <w:jc w:val="center"/>
        <w:rPr>
          <w:rFonts w:ascii="Marianne" w:hAnsi="Marianne" w:cs="Arial"/>
          <w:i/>
          <w:sz w:val="18"/>
          <w:szCs w:val="18"/>
        </w:rPr>
      </w:pPr>
      <w:r w:rsidRPr="00CE442F">
        <w:rPr>
          <w:rFonts w:ascii="Marianne" w:hAnsi="Marianne" w:cs="Arial"/>
        </w:rPr>
        <w:t>Signature</w:t>
      </w:r>
    </w:p>
    <w:p w14:paraId="6DA2E4CD" w14:textId="77777777" w:rsidR="00CE442F" w:rsidRPr="00CE442F" w:rsidRDefault="00CE442F" w:rsidP="00B10B84">
      <w:pPr>
        <w:tabs>
          <w:tab w:val="left" w:pos="851"/>
        </w:tabs>
        <w:ind w:left="4536"/>
        <w:jc w:val="center"/>
        <w:rPr>
          <w:rFonts w:ascii="Marianne" w:hAnsi="Marianne"/>
        </w:rPr>
      </w:pPr>
      <w:r w:rsidRPr="00CE442F">
        <w:rPr>
          <w:rFonts w:ascii="Marianne" w:hAnsi="Marianne" w:cs="Arial"/>
          <w:i/>
          <w:sz w:val="18"/>
          <w:szCs w:val="18"/>
        </w:rPr>
        <w:t>(</w:t>
      </w:r>
      <w:proofErr w:type="gramStart"/>
      <w:r w:rsidRPr="00CE442F">
        <w:rPr>
          <w:rFonts w:ascii="Marianne" w:hAnsi="Marianne" w:cs="Arial"/>
          <w:i/>
          <w:sz w:val="18"/>
          <w:szCs w:val="18"/>
        </w:rPr>
        <w:t>représentant</w:t>
      </w:r>
      <w:proofErr w:type="gramEnd"/>
      <w:r w:rsidRPr="00CE442F">
        <w:rPr>
          <w:rFonts w:ascii="Marianne" w:hAnsi="Marianne" w:cs="Arial"/>
          <w:i/>
          <w:sz w:val="18"/>
          <w:szCs w:val="18"/>
        </w:rPr>
        <w:t xml:space="preserve"> de l’acheteur habilité à signer le marché public)</w:t>
      </w:r>
    </w:p>
    <w:p w14:paraId="13C4AFDE" w14:textId="77777777" w:rsidR="00CE442F" w:rsidRPr="00CE442F" w:rsidRDefault="00CE442F" w:rsidP="00F060ED">
      <w:pPr>
        <w:rPr>
          <w:rFonts w:ascii="Marianne" w:hAnsi="Marianne"/>
        </w:rPr>
      </w:pPr>
    </w:p>
    <w:p w14:paraId="42DCE5E9" w14:textId="77777777" w:rsidR="00CE442F" w:rsidRPr="00CE442F" w:rsidRDefault="00CE442F" w:rsidP="00F060ED">
      <w:pPr>
        <w:rPr>
          <w:rFonts w:ascii="Marianne" w:hAnsi="Marianne"/>
        </w:rPr>
      </w:pPr>
    </w:p>
    <w:sectPr w:rsidR="00CE442F" w:rsidRPr="00CE442F" w:rsidSect="00CE442F">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9AFF2" w14:textId="77777777" w:rsidR="00CE442F" w:rsidRDefault="00CE442F" w:rsidP="00CE442F">
      <w:r>
        <w:separator/>
      </w:r>
    </w:p>
  </w:endnote>
  <w:endnote w:type="continuationSeparator" w:id="0">
    <w:p w14:paraId="2EDD3825" w14:textId="77777777" w:rsidR="00CE442F" w:rsidRDefault="00CE442F" w:rsidP="00CE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B9700" w14:textId="227B6CC3" w:rsidR="001312A7" w:rsidRDefault="001312A7">
    <w:pPr>
      <w:pStyle w:val="Pieddepage"/>
    </w:pPr>
    <w:r w:rsidRPr="001312A7">
      <w:rPr>
        <w:rFonts w:ascii="Marianne" w:hAnsi="Marianne"/>
        <w:b/>
        <w:bCs/>
        <w:sz w:val="18"/>
        <w:szCs w:val="18"/>
        <w:shd w:val="clear" w:color="auto" w:fill="83CAEB" w:themeFill="accent1" w:themeFillTint="66"/>
      </w:rPr>
      <w:t>Acte d’engagement</w:t>
    </w:r>
    <w:r w:rsidRPr="001312A7">
      <w:rPr>
        <w:rFonts w:ascii="Marianne" w:hAnsi="Marianne"/>
        <w:b/>
        <w:bCs/>
        <w:sz w:val="18"/>
        <w:szCs w:val="18"/>
        <w:shd w:val="clear" w:color="auto" w:fill="83CAEB" w:themeFill="accent1" w:themeFillTint="66"/>
      </w:rPr>
      <w:ptab w:relativeTo="margin" w:alignment="center" w:leader="none"/>
    </w:r>
    <w:r w:rsidRPr="001312A7">
      <w:rPr>
        <w:rFonts w:ascii="Marianne" w:hAnsi="Marianne"/>
        <w:b/>
        <w:bCs/>
        <w:sz w:val="18"/>
        <w:szCs w:val="18"/>
        <w:shd w:val="clear" w:color="auto" w:fill="83CAEB" w:themeFill="accent1" w:themeFillTint="66"/>
      </w:rPr>
      <w:t>Marché n° 2026-00001</w:t>
    </w:r>
    <w:r w:rsidRPr="001312A7">
      <w:rPr>
        <w:rFonts w:ascii="Marianne" w:hAnsi="Marianne"/>
        <w:b/>
        <w:bCs/>
        <w:sz w:val="18"/>
        <w:szCs w:val="18"/>
        <w:shd w:val="clear" w:color="auto" w:fill="83CAEB" w:themeFill="accent1" w:themeFillTint="66"/>
      </w:rPr>
      <w:ptab w:relativeTo="margin" w:alignment="right" w:leader="none"/>
    </w:r>
    <w:sdt>
      <w:sdtPr>
        <w:rPr>
          <w:rFonts w:ascii="Marianne" w:hAnsi="Marianne"/>
          <w:b/>
          <w:bCs/>
          <w:sz w:val="18"/>
          <w:szCs w:val="18"/>
          <w:shd w:val="clear" w:color="auto" w:fill="83CAEB" w:themeFill="accent1" w:themeFillTint="66"/>
        </w:rPr>
        <w:id w:val="972869207"/>
        <w:docPartObj>
          <w:docPartGallery w:val="Page Numbers (Top of Page)"/>
          <w:docPartUnique/>
        </w:docPartObj>
      </w:sdtPr>
      <w:sdtEndPr/>
      <w:sdtContent>
        <w:r w:rsidRPr="001312A7">
          <w:rPr>
            <w:rFonts w:ascii="Marianne" w:hAnsi="Marianne"/>
            <w:b/>
            <w:bCs/>
            <w:sz w:val="18"/>
            <w:szCs w:val="18"/>
            <w:shd w:val="clear" w:color="auto" w:fill="83CAEB" w:themeFill="accent1" w:themeFillTint="66"/>
          </w:rPr>
          <w:t xml:space="preserve">Page </w:t>
        </w:r>
        <w:r w:rsidRPr="001312A7">
          <w:rPr>
            <w:rFonts w:ascii="Marianne" w:hAnsi="Marianne"/>
            <w:b/>
            <w:bCs/>
            <w:sz w:val="18"/>
            <w:szCs w:val="18"/>
            <w:shd w:val="clear" w:color="auto" w:fill="83CAEB" w:themeFill="accent1" w:themeFillTint="66"/>
          </w:rPr>
          <w:fldChar w:fldCharType="begin"/>
        </w:r>
        <w:r w:rsidRPr="001312A7">
          <w:rPr>
            <w:rFonts w:ascii="Marianne" w:hAnsi="Marianne"/>
            <w:b/>
            <w:bCs/>
            <w:sz w:val="18"/>
            <w:szCs w:val="18"/>
            <w:shd w:val="clear" w:color="auto" w:fill="83CAEB" w:themeFill="accent1" w:themeFillTint="66"/>
          </w:rPr>
          <w:instrText>PAGE</w:instrText>
        </w:r>
        <w:r w:rsidRPr="001312A7">
          <w:rPr>
            <w:rFonts w:ascii="Marianne" w:hAnsi="Marianne"/>
            <w:b/>
            <w:bCs/>
            <w:sz w:val="18"/>
            <w:szCs w:val="18"/>
            <w:shd w:val="clear" w:color="auto" w:fill="83CAEB" w:themeFill="accent1" w:themeFillTint="66"/>
          </w:rPr>
          <w:fldChar w:fldCharType="separate"/>
        </w:r>
        <w:r>
          <w:rPr>
            <w:rFonts w:ascii="Marianne" w:hAnsi="Marianne"/>
            <w:b/>
            <w:bCs/>
            <w:sz w:val="18"/>
            <w:szCs w:val="18"/>
            <w:shd w:val="clear" w:color="auto" w:fill="83CAEB" w:themeFill="accent1" w:themeFillTint="66"/>
          </w:rPr>
          <w:t>1</w:t>
        </w:r>
        <w:r w:rsidRPr="001312A7">
          <w:rPr>
            <w:rFonts w:ascii="Marianne" w:hAnsi="Marianne"/>
            <w:b/>
            <w:bCs/>
            <w:sz w:val="18"/>
            <w:szCs w:val="18"/>
            <w:shd w:val="clear" w:color="auto" w:fill="83CAEB" w:themeFill="accent1" w:themeFillTint="66"/>
          </w:rPr>
          <w:fldChar w:fldCharType="end"/>
        </w:r>
        <w:r w:rsidRPr="001312A7">
          <w:rPr>
            <w:rFonts w:ascii="Marianne" w:hAnsi="Marianne"/>
            <w:b/>
            <w:bCs/>
            <w:sz w:val="18"/>
            <w:szCs w:val="18"/>
            <w:shd w:val="clear" w:color="auto" w:fill="83CAEB" w:themeFill="accent1" w:themeFillTint="66"/>
          </w:rPr>
          <w:t xml:space="preserve"> sur </w:t>
        </w:r>
        <w:r w:rsidRPr="001312A7">
          <w:rPr>
            <w:rFonts w:ascii="Marianne" w:hAnsi="Marianne"/>
            <w:b/>
            <w:bCs/>
            <w:sz w:val="18"/>
            <w:szCs w:val="18"/>
            <w:shd w:val="clear" w:color="auto" w:fill="83CAEB" w:themeFill="accent1" w:themeFillTint="66"/>
          </w:rPr>
          <w:fldChar w:fldCharType="begin"/>
        </w:r>
        <w:r w:rsidRPr="001312A7">
          <w:rPr>
            <w:rFonts w:ascii="Marianne" w:hAnsi="Marianne"/>
            <w:b/>
            <w:bCs/>
            <w:sz w:val="18"/>
            <w:szCs w:val="18"/>
            <w:shd w:val="clear" w:color="auto" w:fill="83CAEB" w:themeFill="accent1" w:themeFillTint="66"/>
          </w:rPr>
          <w:instrText>NUMPAGES</w:instrText>
        </w:r>
        <w:r w:rsidRPr="001312A7">
          <w:rPr>
            <w:rFonts w:ascii="Marianne" w:hAnsi="Marianne"/>
            <w:b/>
            <w:bCs/>
            <w:sz w:val="18"/>
            <w:szCs w:val="18"/>
            <w:shd w:val="clear" w:color="auto" w:fill="83CAEB" w:themeFill="accent1" w:themeFillTint="66"/>
          </w:rPr>
          <w:fldChar w:fldCharType="separate"/>
        </w:r>
        <w:r>
          <w:rPr>
            <w:rFonts w:ascii="Marianne" w:hAnsi="Marianne"/>
            <w:b/>
            <w:bCs/>
            <w:sz w:val="18"/>
            <w:szCs w:val="18"/>
            <w:shd w:val="clear" w:color="auto" w:fill="83CAEB" w:themeFill="accent1" w:themeFillTint="66"/>
          </w:rPr>
          <w:t>6</w:t>
        </w:r>
        <w:r w:rsidRPr="001312A7">
          <w:rPr>
            <w:rFonts w:ascii="Marianne" w:hAnsi="Marianne"/>
            <w:b/>
            <w:bCs/>
            <w:sz w:val="18"/>
            <w:szCs w:val="18"/>
            <w:shd w:val="clear" w:color="auto" w:fill="83CAEB" w:themeFill="accent1" w:themeFillTint="6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F7D80" w14:textId="2A90E80C" w:rsidR="001312A7" w:rsidRPr="001312A7" w:rsidRDefault="001312A7">
    <w:pPr>
      <w:pStyle w:val="Pieddepage"/>
      <w:rPr>
        <w:rFonts w:ascii="Marianne" w:hAnsi="Marianne"/>
        <w:b/>
        <w:bCs/>
        <w:sz w:val="18"/>
        <w:szCs w:val="18"/>
      </w:rPr>
    </w:pPr>
    <w:r w:rsidRPr="001312A7">
      <w:rPr>
        <w:rFonts w:ascii="Marianne" w:hAnsi="Marianne"/>
        <w:b/>
        <w:bCs/>
        <w:sz w:val="18"/>
        <w:szCs w:val="18"/>
        <w:shd w:val="clear" w:color="auto" w:fill="83CAEB" w:themeFill="accent1" w:themeFillTint="66"/>
      </w:rPr>
      <w:t>Acte d’engagement</w:t>
    </w:r>
    <w:r w:rsidRPr="001312A7">
      <w:rPr>
        <w:rFonts w:ascii="Marianne" w:hAnsi="Marianne"/>
        <w:b/>
        <w:bCs/>
        <w:sz w:val="18"/>
        <w:szCs w:val="18"/>
        <w:shd w:val="clear" w:color="auto" w:fill="83CAEB" w:themeFill="accent1" w:themeFillTint="66"/>
      </w:rPr>
      <w:ptab w:relativeTo="margin" w:alignment="center" w:leader="none"/>
    </w:r>
    <w:r w:rsidRPr="001312A7">
      <w:rPr>
        <w:rFonts w:ascii="Marianne" w:hAnsi="Marianne"/>
        <w:b/>
        <w:bCs/>
        <w:sz w:val="18"/>
        <w:szCs w:val="18"/>
        <w:shd w:val="clear" w:color="auto" w:fill="83CAEB" w:themeFill="accent1" w:themeFillTint="66"/>
      </w:rPr>
      <w:t>Marché n° 2026-00001</w:t>
    </w:r>
    <w:r w:rsidRPr="001312A7">
      <w:rPr>
        <w:rFonts w:ascii="Marianne" w:hAnsi="Marianne"/>
        <w:b/>
        <w:bCs/>
        <w:sz w:val="18"/>
        <w:szCs w:val="18"/>
        <w:shd w:val="clear" w:color="auto" w:fill="83CAEB" w:themeFill="accent1" w:themeFillTint="66"/>
      </w:rPr>
      <w:ptab w:relativeTo="margin" w:alignment="right" w:leader="none"/>
    </w:r>
    <w:sdt>
      <w:sdtPr>
        <w:rPr>
          <w:rFonts w:ascii="Marianne" w:hAnsi="Marianne"/>
          <w:b/>
          <w:bCs/>
          <w:sz w:val="18"/>
          <w:szCs w:val="18"/>
          <w:shd w:val="clear" w:color="auto" w:fill="83CAEB" w:themeFill="accent1" w:themeFillTint="66"/>
        </w:rPr>
        <w:id w:val="-1769616900"/>
        <w:docPartObj>
          <w:docPartGallery w:val="Page Numbers (Top of Page)"/>
          <w:docPartUnique/>
        </w:docPartObj>
      </w:sdtPr>
      <w:sdtEndPr/>
      <w:sdtContent>
        <w:r w:rsidRPr="001312A7">
          <w:rPr>
            <w:rFonts w:ascii="Marianne" w:hAnsi="Marianne"/>
            <w:b/>
            <w:bCs/>
            <w:sz w:val="18"/>
            <w:szCs w:val="18"/>
            <w:shd w:val="clear" w:color="auto" w:fill="83CAEB" w:themeFill="accent1" w:themeFillTint="66"/>
          </w:rPr>
          <w:t xml:space="preserve">Page </w:t>
        </w:r>
        <w:r w:rsidRPr="001312A7">
          <w:rPr>
            <w:rFonts w:ascii="Marianne" w:hAnsi="Marianne"/>
            <w:b/>
            <w:bCs/>
            <w:sz w:val="18"/>
            <w:szCs w:val="18"/>
            <w:shd w:val="clear" w:color="auto" w:fill="83CAEB" w:themeFill="accent1" w:themeFillTint="66"/>
          </w:rPr>
          <w:fldChar w:fldCharType="begin"/>
        </w:r>
        <w:r w:rsidRPr="001312A7">
          <w:rPr>
            <w:rFonts w:ascii="Marianne" w:hAnsi="Marianne"/>
            <w:b/>
            <w:bCs/>
            <w:sz w:val="18"/>
            <w:szCs w:val="18"/>
            <w:shd w:val="clear" w:color="auto" w:fill="83CAEB" w:themeFill="accent1" w:themeFillTint="66"/>
          </w:rPr>
          <w:instrText>PAGE</w:instrText>
        </w:r>
        <w:r w:rsidRPr="001312A7">
          <w:rPr>
            <w:rFonts w:ascii="Marianne" w:hAnsi="Marianne"/>
            <w:b/>
            <w:bCs/>
            <w:sz w:val="18"/>
            <w:szCs w:val="18"/>
            <w:shd w:val="clear" w:color="auto" w:fill="83CAEB" w:themeFill="accent1" w:themeFillTint="66"/>
          </w:rPr>
          <w:fldChar w:fldCharType="separate"/>
        </w:r>
        <w:r w:rsidRPr="001312A7">
          <w:rPr>
            <w:rFonts w:ascii="Marianne" w:hAnsi="Marianne"/>
            <w:b/>
            <w:bCs/>
            <w:sz w:val="18"/>
            <w:szCs w:val="18"/>
            <w:shd w:val="clear" w:color="auto" w:fill="83CAEB" w:themeFill="accent1" w:themeFillTint="66"/>
          </w:rPr>
          <w:t>1</w:t>
        </w:r>
        <w:r w:rsidRPr="001312A7">
          <w:rPr>
            <w:rFonts w:ascii="Marianne" w:hAnsi="Marianne"/>
            <w:b/>
            <w:bCs/>
            <w:sz w:val="18"/>
            <w:szCs w:val="18"/>
            <w:shd w:val="clear" w:color="auto" w:fill="83CAEB" w:themeFill="accent1" w:themeFillTint="66"/>
          </w:rPr>
          <w:fldChar w:fldCharType="end"/>
        </w:r>
        <w:r w:rsidRPr="001312A7">
          <w:rPr>
            <w:rFonts w:ascii="Marianne" w:hAnsi="Marianne"/>
            <w:b/>
            <w:bCs/>
            <w:sz w:val="18"/>
            <w:szCs w:val="18"/>
            <w:shd w:val="clear" w:color="auto" w:fill="83CAEB" w:themeFill="accent1" w:themeFillTint="66"/>
          </w:rPr>
          <w:t xml:space="preserve"> sur </w:t>
        </w:r>
        <w:r w:rsidRPr="001312A7">
          <w:rPr>
            <w:rFonts w:ascii="Marianne" w:hAnsi="Marianne"/>
            <w:b/>
            <w:bCs/>
            <w:sz w:val="18"/>
            <w:szCs w:val="18"/>
            <w:shd w:val="clear" w:color="auto" w:fill="83CAEB" w:themeFill="accent1" w:themeFillTint="66"/>
          </w:rPr>
          <w:fldChar w:fldCharType="begin"/>
        </w:r>
        <w:r w:rsidRPr="001312A7">
          <w:rPr>
            <w:rFonts w:ascii="Marianne" w:hAnsi="Marianne"/>
            <w:b/>
            <w:bCs/>
            <w:sz w:val="18"/>
            <w:szCs w:val="18"/>
            <w:shd w:val="clear" w:color="auto" w:fill="83CAEB" w:themeFill="accent1" w:themeFillTint="66"/>
          </w:rPr>
          <w:instrText>NUMPAGES</w:instrText>
        </w:r>
        <w:r w:rsidRPr="001312A7">
          <w:rPr>
            <w:rFonts w:ascii="Marianne" w:hAnsi="Marianne"/>
            <w:b/>
            <w:bCs/>
            <w:sz w:val="18"/>
            <w:szCs w:val="18"/>
            <w:shd w:val="clear" w:color="auto" w:fill="83CAEB" w:themeFill="accent1" w:themeFillTint="66"/>
          </w:rPr>
          <w:fldChar w:fldCharType="separate"/>
        </w:r>
        <w:r w:rsidRPr="001312A7">
          <w:rPr>
            <w:rFonts w:ascii="Marianne" w:hAnsi="Marianne"/>
            <w:b/>
            <w:bCs/>
            <w:sz w:val="18"/>
            <w:szCs w:val="18"/>
            <w:shd w:val="clear" w:color="auto" w:fill="83CAEB" w:themeFill="accent1" w:themeFillTint="66"/>
          </w:rPr>
          <w:t>6</w:t>
        </w:r>
        <w:r w:rsidRPr="001312A7">
          <w:rPr>
            <w:rFonts w:ascii="Marianne" w:hAnsi="Marianne"/>
            <w:b/>
            <w:bCs/>
            <w:sz w:val="18"/>
            <w:szCs w:val="18"/>
            <w:shd w:val="clear" w:color="auto" w:fill="83CAEB" w:themeFill="accent1" w:themeFillTint="66"/>
          </w:rPr>
          <w:fldChar w:fldCharType="end"/>
        </w:r>
      </w:sdtContent>
    </w:sdt>
    <w:r w:rsidRPr="001312A7">
      <w:rPr>
        <w:rFonts w:ascii="Marianne" w:hAnsi="Marianne"/>
        <w:b/>
        <w:b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24659" w14:textId="77777777" w:rsidR="00CE442F" w:rsidRDefault="00CE442F" w:rsidP="00CE442F">
      <w:r>
        <w:separator/>
      </w:r>
    </w:p>
  </w:footnote>
  <w:footnote w:type="continuationSeparator" w:id="0">
    <w:p w14:paraId="09C93F7A" w14:textId="77777777" w:rsidR="00CE442F" w:rsidRDefault="00CE442F" w:rsidP="00CE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0D9D" w14:textId="77777777" w:rsidR="00CE442F" w:rsidRDefault="00CE442F" w:rsidP="00CE442F">
    <w:pPr>
      <w:pStyle w:val="En-tte"/>
      <w:tabs>
        <w:tab w:val="clear" w:pos="4536"/>
      </w:tabs>
      <w:jc w:val="right"/>
      <w:rPr>
        <w:b/>
        <w:bCs/>
        <w:sz w:val="24"/>
        <w:szCs w:val="24"/>
      </w:rPr>
    </w:pPr>
    <w:r>
      <w:rPr>
        <w:noProof/>
        <w:lang w:eastAsia="fr-FR"/>
      </w:rPr>
      <w:drawing>
        <wp:anchor distT="0" distB="0" distL="114300" distR="114300" simplePos="0" relativeHeight="251661312" behindDoc="0" locked="0" layoutInCell="1" allowOverlap="1" wp14:anchorId="0D4927F7" wp14:editId="4A8EE8CD">
          <wp:simplePos x="0" y="0"/>
          <wp:positionH relativeFrom="column">
            <wp:posOffset>-151765</wp:posOffset>
          </wp:positionH>
          <wp:positionV relativeFrom="paragraph">
            <wp:posOffset>1270</wp:posOffset>
          </wp:positionV>
          <wp:extent cx="1449705" cy="117602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IN_Justice_CMJN.eps"/>
                  <pic:cNvPicPr/>
                </pic:nvPicPr>
                <pic:blipFill>
                  <a:blip r:embed="rId1">
                    <a:extLst>
                      <a:ext uri="{28A0092B-C50C-407E-A947-70E740481C1C}">
                        <a14:useLocalDpi xmlns:a14="http://schemas.microsoft.com/office/drawing/2010/main" val="0"/>
                      </a:ext>
                    </a:extLst>
                  </a:blip>
                  <a:stretch>
                    <a:fillRect/>
                  </a:stretch>
                </pic:blipFill>
                <pic:spPr>
                  <a:xfrm>
                    <a:off x="0" y="0"/>
                    <a:ext cx="1449705" cy="1176020"/>
                  </a:xfrm>
                  <a:prstGeom prst="rect">
                    <a:avLst/>
                  </a:prstGeom>
                </pic:spPr>
              </pic:pic>
            </a:graphicData>
          </a:graphic>
          <wp14:sizeRelH relativeFrom="page">
            <wp14:pctWidth>0</wp14:pctWidth>
          </wp14:sizeRelH>
          <wp14:sizeRelV relativeFrom="page">
            <wp14:pctHeight>0</wp14:pctHeight>
          </wp14:sizeRelV>
        </wp:anchor>
      </w:drawing>
    </w:r>
    <w:r>
      <w:rPr>
        <w:b/>
        <w:bCs/>
        <w:sz w:val="24"/>
        <w:szCs w:val="24"/>
      </w:rPr>
      <w:tab/>
    </w:r>
  </w:p>
  <w:p w14:paraId="5A6A29C2" w14:textId="77777777" w:rsidR="00CE442F" w:rsidRDefault="00CE442F" w:rsidP="00CE442F">
    <w:pPr>
      <w:pStyle w:val="En-tte"/>
      <w:tabs>
        <w:tab w:val="clear" w:pos="4536"/>
      </w:tabs>
      <w:jc w:val="right"/>
      <w:rPr>
        <w:b/>
        <w:bCs/>
        <w:sz w:val="24"/>
        <w:szCs w:val="24"/>
      </w:rPr>
    </w:pPr>
  </w:p>
  <w:p w14:paraId="35D0DCA1" w14:textId="77777777" w:rsidR="00CE442F" w:rsidRPr="00824EA3" w:rsidRDefault="00CE442F" w:rsidP="00CE442F">
    <w:pPr>
      <w:pStyle w:val="Intituldirection"/>
      <w:rPr>
        <w:rFonts w:ascii="Marianne" w:hAnsi="Marianne"/>
        <w:sz w:val="28"/>
        <w:szCs w:val="28"/>
        <w:lang w:val="fr-FR"/>
      </w:rPr>
    </w:pPr>
    <w:r w:rsidRPr="00824EA3">
      <w:rPr>
        <w:rFonts w:ascii="Marianne" w:hAnsi="Marianne"/>
        <w:sz w:val="28"/>
        <w:szCs w:val="28"/>
        <w:lang w:val="fr-FR"/>
      </w:rPr>
      <w:t>Cour d’appel de Lyon</w:t>
    </w:r>
  </w:p>
  <w:p w14:paraId="28ACEE92" w14:textId="77777777" w:rsidR="00CE442F" w:rsidRPr="00824EA3" w:rsidRDefault="00CE442F" w:rsidP="00CE442F">
    <w:pPr>
      <w:pStyle w:val="Intituldirection"/>
      <w:rPr>
        <w:rFonts w:ascii="Marianne" w:hAnsi="Marianne"/>
        <w:sz w:val="28"/>
        <w:szCs w:val="28"/>
        <w:lang w:val="fr-FR"/>
      </w:rPr>
    </w:pPr>
    <w:r w:rsidRPr="00824EA3">
      <w:rPr>
        <w:rFonts w:ascii="Marianne" w:hAnsi="Marianne"/>
        <w:sz w:val="28"/>
        <w:szCs w:val="28"/>
        <w:lang w:val="fr-FR"/>
      </w:rPr>
      <w:t>Service administratif régional</w:t>
    </w:r>
    <w:r>
      <w:rPr>
        <w:rFonts w:ascii="Marianne" w:hAnsi="Marianne"/>
        <w:sz w:val="28"/>
        <w:szCs w:val="28"/>
        <w:lang w:val="fr-FR"/>
      </w:rPr>
      <w:t xml:space="preserve"> judiciaire</w:t>
    </w:r>
  </w:p>
  <w:p w14:paraId="2D1F99E7" w14:textId="77777777" w:rsidR="00CE442F" w:rsidRDefault="00CE44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5AF62B3"/>
    <w:multiLevelType w:val="hybridMultilevel"/>
    <w:tmpl w:val="71D204DC"/>
    <w:lvl w:ilvl="0" w:tplc="B97677B8">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75D406C0"/>
    <w:multiLevelType w:val="hybridMultilevel"/>
    <w:tmpl w:val="6A04AEF0"/>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num w:numId="1" w16cid:durableId="369571406">
    <w:abstractNumId w:val="0"/>
  </w:num>
  <w:num w:numId="2" w16cid:durableId="214851070">
    <w:abstractNumId w:val="1"/>
  </w:num>
  <w:num w:numId="3" w16cid:durableId="128940580">
    <w:abstractNumId w:val="3"/>
  </w:num>
  <w:num w:numId="4" w16cid:durableId="1687829297">
    <w:abstractNumId w:val="4"/>
  </w:num>
  <w:num w:numId="5" w16cid:durableId="502933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DA7"/>
    <w:rsid w:val="000522BC"/>
    <w:rsid w:val="00084DA7"/>
    <w:rsid w:val="000B603C"/>
    <w:rsid w:val="000D0DFC"/>
    <w:rsid w:val="001312A7"/>
    <w:rsid w:val="002112C0"/>
    <w:rsid w:val="00245330"/>
    <w:rsid w:val="002A6AEC"/>
    <w:rsid w:val="002A7488"/>
    <w:rsid w:val="002B3707"/>
    <w:rsid w:val="003E0726"/>
    <w:rsid w:val="004562A0"/>
    <w:rsid w:val="00652360"/>
    <w:rsid w:val="006F22DD"/>
    <w:rsid w:val="007F359B"/>
    <w:rsid w:val="00881310"/>
    <w:rsid w:val="00B10B84"/>
    <w:rsid w:val="00B348AB"/>
    <w:rsid w:val="00C01D2A"/>
    <w:rsid w:val="00CE442F"/>
    <w:rsid w:val="00D85AEF"/>
    <w:rsid w:val="00E1441A"/>
    <w:rsid w:val="00E70A66"/>
    <w:rsid w:val="00EE02D5"/>
    <w:rsid w:val="00F0000C"/>
    <w:rsid w:val="00F060ED"/>
    <w:rsid w:val="00F962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89B41"/>
  <w15:chartTrackingRefBased/>
  <w15:docId w15:val="{D79178EB-C3BB-46B2-84FB-DF847E54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heme="minorBidi"/>
        <w:kern w:val="2"/>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42F"/>
    <w:pPr>
      <w:suppressAutoHyphens/>
      <w:spacing w:after="0" w:line="240" w:lineRule="auto"/>
    </w:pPr>
    <w:rPr>
      <w:rFonts w:ascii="Univers" w:eastAsia="Times New Roman" w:hAnsi="Univers" w:cs="Univers"/>
      <w:kern w:val="0"/>
      <w:lang w:eastAsia="zh-CN"/>
      <w14:ligatures w14:val="none"/>
    </w:rPr>
  </w:style>
  <w:style w:type="paragraph" w:styleId="Titre1">
    <w:name w:val="heading 1"/>
    <w:basedOn w:val="Normal"/>
    <w:next w:val="Normal"/>
    <w:link w:val="Titre1Car"/>
    <w:qFormat/>
    <w:rsid w:val="00084D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084D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84DA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nhideWhenUsed/>
    <w:qFormat/>
    <w:rsid w:val="00084DA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nhideWhenUsed/>
    <w:qFormat/>
    <w:rsid w:val="00084DA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084DA7"/>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084DA7"/>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nhideWhenUsed/>
    <w:qFormat/>
    <w:rsid w:val="00084DA7"/>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084DA7"/>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84DA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84DA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84DA7"/>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084DA7"/>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084DA7"/>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084DA7"/>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084DA7"/>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084DA7"/>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084DA7"/>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084DA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84DA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84DA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84DA7"/>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084DA7"/>
    <w:pPr>
      <w:spacing w:before="160"/>
      <w:jc w:val="center"/>
    </w:pPr>
    <w:rPr>
      <w:i/>
      <w:iCs/>
      <w:color w:val="404040" w:themeColor="text1" w:themeTint="BF"/>
    </w:rPr>
  </w:style>
  <w:style w:type="character" w:customStyle="1" w:styleId="CitationCar">
    <w:name w:val="Citation Car"/>
    <w:basedOn w:val="Policepardfaut"/>
    <w:link w:val="Citation"/>
    <w:uiPriority w:val="29"/>
    <w:rsid w:val="00084DA7"/>
    <w:rPr>
      <w:i/>
      <w:iCs/>
      <w:color w:val="404040" w:themeColor="text1" w:themeTint="BF"/>
    </w:rPr>
  </w:style>
  <w:style w:type="paragraph" w:styleId="Paragraphedeliste">
    <w:name w:val="List Paragraph"/>
    <w:basedOn w:val="Normal"/>
    <w:uiPriority w:val="34"/>
    <w:qFormat/>
    <w:rsid w:val="00084DA7"/>
    <w:pPr>
      <w:ind w:left="720"/>
      <w:contextualSpacing/>
    </w:pPr>
  </w:style>
  <w:style w:type="character" w:styleId="Accentuationintense">
    <w:name w:val="Intense Emphasis"/>
    <w:basedOn w:val="Policepardfaut"/>
    <w:uiPriority w:val="21"/>
    <w:qFormat/>
    <w:rsid w:val="00084DA7"/>
    <w:rPr>
      <w:i/>
      <w:iCs/>
      <w:color w:val="0F4761" w:themeColor="accent1" w:themeShade="BF"/>
    </w:rPr>
  </w:style>
  <w:style w:type="paragraph" w:styleId="Citationintense">
    <w:name w:val="Intense Quote"/>
    <w:basedOn w:val="Normal"/>
    <w:next w:val="Normal"/>
    <w:link w:val="CitationintenseCar"/>
    <w:uiPriority w:val="30"/>
    <w:qFormat/>
    <w:rsid w:val="00084D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84DA7"/>
    <w:rPr>
      <w:i/>
      <w:iCs/>
      <w:color w:val="0F4761" w:themeColor="accent1" w:themeShade="BF"/>
    </w:rPr>
  </w:style>
  <w:style w:type="character" w:styleId="Rfrenceintense">
    <w:name w:val="Intense Reference"/>
    <w:basedOn w:val="Policepardfaut"/>
    <w:uiPriority w:val="32"/>
    <w:qFormat/>
    <w:rsid w:val="00084DA7"/>
    <w:rPr>
      <w:b/>
      <w:bCs/>
      <w:smallCaps/>
      <w:color w:val="0F4761" w:themeColor="accent1" w:themeShade="BF"/>
      <w:spacing w:val="5"/>
    </w:rPr>
  </w:style>
  <w:style w:type="paragraph" w:styleId="En-tte">
    <w:name w:val="header"/>
    <w:basedOn w:val="Normal"/>
    <w:link w:val="En-tteCar"/>
    <w:unhideWhenUsed/>
    <w:rsid w:val="00CE442F"/>
    <w:pPr>
      <w:tabs>
        <w:tab w:val="center" w:pos="4536"/>
        <w:tab w:val="right" w:pos="9072"/>
      </w:tabs>
    </w:pPr>
  </w:style>
  <w:style w:type="character" w:customStyle="1" w:styleId="En-tteCar">
    <w:name w:val="En-tête Car"/>
    <w:basedOn w:val="Policepardfaut"/>
    <w:link w:val="En-tte"/>
    <w:rsid w:val="00CE442F"/>
  </w:style>
  <w:style w:type="paragraph" w:styleId="Pieddepage">
    <w:name w:val="footer"/>
    <w:basedOn w:val="Normal"/>
    <w:link w:val="PieddepageCar"/>
    <w:uiPriority w:val="99"/>
    <w:unhideWhenUsed/>
    <w:rsid w:val="00CE442F"/>
    <w:pPr>
      <w:tabs>
        <w:tab w:val="center" w:pos="4536"/>
        <w:tab w:val="right" w:pos="9072"/>
      </w:tabs>
    </w:pPr>
  </w:style>
  <w:style w:type="character" w:customStyle="1" w:styleId="PieddepageCar">
    <w:name w:val="Pied de page Car"/>
    <w:basedOn w:val="Policepardfaut"/>
    <w:link w:val="Pieddepage"/>
    <w:uiPriority w:val="99"/>
    <w:rsid w:val="00CE442F"/>
  </w:style>
  <w:style w:type="paragraph" w:customStyle="1" w:styleId="Intituldirection">
    <w:name w:val="Intitulé direction"/>
    <w:basedOn w:val="En-tte"/>
    <w:next w:val="Corpsdetexte"/>
    <w:link w:val="IntituldirectionCar"/>
    <w:qFormat/>
    <w:rsid w:val="00CE442F"/>
    <w:pPr>
      <w:widowControl w:val="0"/>
      <w:tabs>
        <w:tab w:val="clear" w:pos="4536"/>
        <w:tab w:val="clear" w:pos="9072"/>
        <w:tab w:val="right" w:pos="9026"/>
      </w:tabs>
      <w:autoSpaceDE w:val="0"/>
      <w:autoSpaceDN w:val="0"/>
      <w:jc w:val="right"/>
    </w:pPr>
    <w:rPr>
      <w:rFonts w:ascii="Arial" w:hAnsi="Arial" w:cs="Arial"/>
      <w:b/>
      <w:bCs/>
      <w:sz w:val="24"/>
      <w:szCs w:val="24"/>
      <w:lang w:val="en-US"/>
    </w:rPr>
  </w:style>
  <w:style w:type="character" w:customStyle="1" w:styleId="IntituldirectionCar">
    <w:name w:val="Intitulé direction Car"/>
    <w:basedOn w:val="En-tteCar"/>
    <w:link w:val="Intituldirection"/>
    <w:rsid w:val="00CE442F"/>
    <w:rPr>
      <w:rFonts w:ascii="Arial" w:hAnsi="Arial" w:cs="Arial"/>
      <w:b/>
      <w:bCs/>
      <w:kern w:val="0"/>
      <w:sz w:val="24"/>
      <w:szCs w:val="24"/>
      <w:lang w:val="en-US"/>
      <w14:ligatures w14:val="none"/>
    </w:rPr>
  </w:style>
  <w:style w:type="paragraph" w:styleId="Corpsdetexte">
    <w:name w:val="Body Text"/>
    <w:basedOn w:val="Normal"/>
    <w:link w:val="CorpsdetexteCar"/>
    <w:uiPriority w:val="99"/>
    <w:semiHidden/>
    <w:unhideWhenUsed/>
    <w:rsid w:val="00CE442F"/>
    <w:pPr>
      <w:spacing w:after="120"/>
    </w:pPr>
  </w:style>
  <w:style w:type="character" w:customStyle="1" w:styleId="CorpsdetexteCar">
    <w:name w:val="Corps de texte Car"/>
    <w:basedOn w:val="Policepardfaut"/>
    <w:link w:val="Corpsdetexte"/>
    <w:uiPriority w:val="99"/>
    <w:semiHidden/>
    <w:rsid w:val="00CE442F"/>
  </w:style>
  <w:style w:type="character" w:customStyle="1" w:styleId="Caractresdenotedebasdepage">
    <w:name w:val="Caractères de note de bas de page"/>
    <w:rsid w:val="00CE442F"/>
    <w:rPr>
      <w:rFonts w:cs="Times New Roman"/>
      <w:vertAlign w:val="superscript"/>
    </w:rPr>
  </w:style>
  <w:style w:type="character" w:styleId="Lienhypertexte">
    <w:name w:val="Hyperlink"/>
    <w:rsid w:val="00CE442F"/>
    <w:rPr>
      <w:rFonts w:cs="Times New Roman"/>
      <w:color w:val="0000FF"/>
      <w:u w:val="single"/>
    </w:rPr>
  </w:style>
  <w:style w:type="paragraph" w:styleId="Notedebasdepage">
    <w:name w:val="footnote text"/>
    <w:basedOn w:val="Normal"/>
    <w:link w:val="NotedebasdepageCar"/>
    <w:rsid w:val="00CE442F"/>
  </w:style>
  <w:style w:type="character" w:customStyle="1" w:styleId="NotedebasdepageCar">
    <w:name w:val="Note de bas de page Car"/>
    <w:basedOn w:val="Policepardfaut"/>
    <w:link w:val="Notedebasdepage"/>
    <w:rsid w:val="00CE442F"/>
    <w:rPr>
      <w:rFonts w:ascii="Univers" w:eastAsia="Times New Roman" w:hAnsi="Univers" w:cs="Univers"/>
      <w:kern w:val="0"/>
      <w:lang w:eastAsia="zh-CN"/>
      <w14:ligatures w14:val="none"/>
    </w:rPr>
  </w:style>
  <w:style w:type="paragraph" w:customStyle="1" w:styleId="fcasegauche">
    <w:name w:val="f_case_gauche"/>
    <w:basedOn w:val="Normal"/>
    <w:rsid w:val="00CE442F"/>
    <w:pPr>
      <w:spacing w:after="60"/>
      <w:ind w:left="284" w:hanging="284"/>
      <w:jc w:val="both"/>
    </w:pPr>
  </w:style>
  <w:style w:type="paragraph" w:customStyle="1" w:styleId="fcase1ertab">
    <w:name w:val="f_case_1ertab"/>
    <w:basedOn w:val="Normal"/>
    <w:rsid w:val="00CE442F"/>
    <w:pPr>
      <w:tabs>
        <w:tab w:val="left" w:pos="426"/>
      </w:tabs>
      <w:ind w:left="709" w:hanging="709"/>
      <w:jc w:val="both"/>
    </w:pPr>
  </w:style>
  <w:style w:type="paragraph" w:customStyle="1" w:styleId="fcase2metab">
    <w:name w:val="f_case_2èmetab"/>
    <w:basedOn w:val="Normal"/>
    <w:rsid w:val="00CE442F"/>
    <w:pPr>
      <w:tabs>
        <w:tab w:val="left" w:pos="426"/>
        <w:tab w:val="left" w:pos="851"/>
      </w:tabs>
      <w:ind w:left="1134" w:hanging="1134"/>
      <w:jc w:val="both"/>
    </w:pPr>
  </w:style>
  <w:style w:type="paragraph" w:customStyle="1" w:styleId="Corpsdetexte31">
    <w:name w:val="Corps de texte 31"/>
    <w:basedOn w:val="Normal"/>
    <w:rsid w:val="00CE442F"/>
    <w:rPr>
      <w:rFonts w:ascii="Arial" w:hAnsi="Arial" w:cs="Arial"/>
      <w:bCs/>
      <w:i/>
      <w:iCs/>
      <w:sz w:val="16"/>
    </w:rPr>
  </w:style>
  <w:style w:type="paragraph" w:customStyle="1" w:styleId="Default">
    <w:name w:val="Default"/>
    <w:rsid w:val="00CE442F"/>
    <w:pPr>
      <w:autoSpaceDE w:val="0"/>
      <w:autoSpaceDN w:val="0"/>
      <w:adjustRightInd w:val="0"/>
      <w:spacing w:after="0" w:line="240" w:lineRule="auto"/>
    </w:pPr>
    <w:rPr>
      <w:rFonts w:ascii="Arial" w:eastAsia="Times New Roman" w:hAnsi="Arial" w:cs="Arial"/>
      <w:color w:val="000000"/>
      <w:kern w:val="0"/>
      <w:sz w:val="24"/>
      <w:szCs w:val="24"/>
      <w:lang w:eastAsia="fr-FR"/>
      <w14:ligatures w14:val="none"/>
    </w:rPr>
  </w:style>
  <w:style w:type="character" w:styleId="Marquedecommentaire">
    <w:name w:val="annotation reference"/>
    <w:uiPriority w:val="99"/>
    <w:semiHidden/>
    <w:unhideWhenUsed/>
    <w:rsid w:val="00EE02D5"/>
    <w:rPr>
      <w:sz w:val="16"/>
      <w:szCs w:val="16"/>
    </w:rPr>
  </w:style>
  <w:style w:type="paragraph" w:styleId="Commentaire">
    <w:name w:val="annotation text"/>
    <w:basedOn w:val="Normal"/>
    <w:link w:val="CommentaireCar"/>
    <w:uiPriority w:val="99"/>
    <w:unhideWhenUsed/>
    <w:rsid w:val="00EE02D5"/>
    <w:pPr>
      <w:overflowPunct w:val="0"/>
      <w:autoSpaceDE w:val="0"/>
      <w:textAlignment w:val="baseline"/>
    </w:pPr>
    <w:rPr>
      <w:rFonts w:ascii="Times New Roman" w:hAnsi="Times New Roman" w:cs="Times New Roman"/>
    </w:rPr>
  </w:style>
  <w:style w:type="character" w:customStyle="1" w:styleId="CommentaireCar">
    <w:name w:val="Commentaire Car"/>
    <w:basedOn w:val="Policepardfaut"/>
    <w:link w:val="Commentaire"/>
    <w:uiPriority w:val="99"/>
    <w:rsid w:val="00EE02D5"/>
    <w:rPr>
      <w:rFonts w:ascii="Times New Roman" w:eastAsia="Times New Roman" w:hAnsi="Times New Roman" w:cs="Times New Roman"/>
      <w:kern w:val="0"/>
      <w:lang w:eastAsia="zh-CN"/>
      <w14:ligatures w14:val="none"/>
    </w:rPr>
  </w:style>
  <w:style w:type="character" w:styleId="Mentionnonrsolue">
    <w:name w:val="Unresolved Mention"/>
    <w:basedOn w:val="Policepardfaut"/>
    <w:uiPriority w:val="99"/>
    <w:semiHidden/>
    <w:unhideWhenUsed/>
    <w:rsid w:val="00B10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512" TargetMode="Externa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rgbmp.sar.ca-lyon@justice.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article_lc/LEGIARTI000037730987"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jorf/article_jo/JORFARTI00001891582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9425E-0633-4302-A1A5-D101183C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1740</Words>
  <Characters>9572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PARRA Veronique</dc:creator>
  <cp:keywords/>
  <dc:description/>
  <cp:lastModifiedBy>PARRA Veronique</cp:lastModifiedBy>
  <cp:revision>15</cp:revision>
  <dcterms:created xsi:type="dcterms:W3CDTF">2026-03-13T13:07:00Z</dcterms:created>
  <dcterms:modified xsi:type="dcterms:W3CDTF">2026-06-08T14:28:00Z</dcterms:modified>
</cp:coreProperties>
</file>